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2742" w:rsidRPr="00260650" w:rsidRDefault="00AF4000" w:rsidP="00EE5A0D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Calibri" w:hAnsi="Times New Roman" w:cs="Tahoma"/>
          <w:b/>
          <w:bCs/>
          <w:color w:val="000000"/>
          <w:kern w:val="3"/>
          <w:sz w:val="20"/>
          <w:szCs w:val="20"/>
          <w:lang w:eastAsia="ja-JP" w:bidi="fa-IR"/>
        </w:rPr>
      </w:pPr>
      <w:r w:rsidRPr="00260650">
        <w:rPr>
          <w:rFonts w:ascii="Times New Roman" w:eastAsia="Calibri" w:hAnsi="Times New Roman" w:cs="Tahoma"/>
          <w:b/>
          <w:bCs/>
          <w:color w:val="000000"/>
          <w:kern w:val="3"/>
          <w:sz w:val="20"/>
          <w:szCs w:val="20"/>
          <w:lang w:eastAsia="ja-JP" w:bidi="fa-IR"/>
        </w:rPr>
        <w:t>ИНФОРМАЦИЯ</w:t>
      </w:r>
    </w:p>
    <w:p w:rsidR="004E2742" w:rsidRPr="00260650" w:rsidRDefault="004E2742" w:rsidP="00EE5A0D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imes New Roman"/>
          <w:kern w:val="2"/>
          <w:sz w:val="20"/>
          <w:szCs w:val="20"/>
          <w:lang w:eastAsia="ar-SA"/>
        </w:rPr>
      </w:pPr>
      <w:proofErr w:type="spellStart"/>
      <w:r w:rsidRPr="00260650">
        <w:rPr>
          <w:rFonts w:ascii="Times New Roman" w:eastAsia="Calibri" w:hAnsi="Times New Roman" w:cs="Tahoma"/>
          <w:kern w:val="3"/>
          <w:sz w:val="20"/>
          <w:szCs w:val="20"/>
          <w:lang w:val="de-DE" w:eastAsia="ja-JP" w:bidi="fa-IR"/>
        </w:rPr>
        <w:t>по</w:t>
      </w:r>
      <w:proofErr w:type="spellEnd"/>
      <w:r w:rsidRPr="00260650">
        <w:rPr>
          <w:rFonts w:ascii="Times New Roman" w:eastAsia="Calibr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r w:rsidRPr="00260650">
        <w:rPr>
          <w:rFonts w:ascii="Times New Roman" w:eastAsia="Calibri" w:hAnsi="Times New Roman" w:cs="Tahoma"/>
          <w:kern w:val="3"/>
          <w:sz w:val="20"/>
          <w:szCs w:val="20"/>
          <w:lang w:eastAsia="ja-JP" w:bidi="fa-IR"/>
        </w:rPr>
        <w:t>результатам проведения</w:t>
      </w:r>
      <w:r w:rsidRPr="00260650">
        <w:rPr>
          <w:rFonts w:ascii="Times New Roman" w:eastAsia="Calibr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 w:rsidRPr="00260650">
        <w:rPr>
          <w:rFonts w:ascii="Times New Roman" w:eastAsia="Calibri" w:hAnsi="Times New Roman" w:cs="Tahoma"/>
          <w:kern w:val="3"/>
          <w:sz w:val="20"/>
          <w:szCs w:val="20"/>
          <w:lang w:val="de-DE" w:eastAsia="ja-JP" w:bidi="fa-IR"/>
        </w:rPr>
        <w:t>контрольного</w:t>
      </w:r>
      <w:proofErr w:type="spellEnd"/>
      <w:r w:rsidRPr="00260650">
        <w:rPr>
          <w:rFonts w:ascii="Times New Roman" w:eastAsia="Calibr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 w:rsidRPr="00260650">
        <w:rPr>
          <w:rFonts w:ascii="Times New Roman" w:eastAsia="Calibri" w:hAnsi="Times New Roman" w:cs="Tahoma"/>
          <w:kern w:val="3"/>
          <w:sz w:val="20"/>
          <w:szCs w:val="20"/>
          <w:lang w:val="de-DE" w:eastAsia="ja-JP" w:bidi="fa-IR"/>
        </w:rPr>
        <w:t>мероприятия</w:t>
      </w:r>
      <w:bookmarkStart w:id="0" w:name="_Hlk113022898"/>
      <w:proofErr w:type="spellEnd"/>
      <w:r w:rsidR="002839A9" w:rsidRPr="00260650">
        <w:rPr>
          <w:rFonts w:ascii="Times New Roman" w:eastAsia="Calibri" w:hAnsi="Times New Roman" w:cs="Tahoma"/>
          <w:kern w:val="3"/>
          <w:sz w:val="20"/>
          <w:szCs w:val="20"/>
          <w:lang w:eastAsia="ja-JP" w:bidi="fa-IR"/>
        </w:rPr>
        <w:t xml:space="preserve"> 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«</w:t>
      </w: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Проверка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</w:t>
      </w: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законности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и </w:t>
      </w: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эффективности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  <w:t>распоряжения земельными участками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</w:t>
      </w: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органом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</w:t>
      </w: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местного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</w:t>
      </w: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самоуправления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</w:t>
      </w: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муниципального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</w:t>
      </w: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района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«</w:t>
      </w:r>
      <w:r w:rsidR="002839A9" w:rsidRPr="00260650"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  <w:t>Суджанский</w:t>
      </w:r>
      <w:r w:rsidR="00D73829" w:rsidRPr="00260650"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  <w:t xml:space="preserve"> 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  <w:t>район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» </w:t>
      </w: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Курской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</w:t>
      </w: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области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</w:t>
      </w: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за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</w:t>
      </w: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период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2021 и 2022 </w:t>
      </w: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годы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»</w:t>
      </w:r>
    </w:p>
    <w:p w:rsidR="00EE5A0D" w:rsidRPr="00260650" w:rsidRDefault="00EE5A0D" w:rsidP="00EE5A0D">
      <w:pPr>
        <w:widowControl w:val="0"/>
        <w:suppressAutoHyphens/>
        <w:autoSpaceDN w:val="0"/>
        <w:spacing w:after="0" w:line="240" w:lineRule="auto"/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</w:pPr>
    </w:p>
    <w:p w:rsidR="002839A9" w:rsidRPr="00260650" w:rsidRDefault="004E2742" w:rsidP="00EE5A0D">
      <w:pPr>
        <w:widowControl w:val="0"/>
        <w:tabs>
          <w:tab w:val="left" w:pos="1134"/>
          <w:tab w:val="left" w:pos="6591"/>
          <w:tab w:val="left" w:pos="8617"/>
        </w:tabs>
        <w:suppressAutoHyphens/>
        <w:autoSpaceDN w:val="0"/>
        <w:spacing w:after="0" w:line="240" w:lineRule="auto"/>
        <w:ind w:firstLine="709"/>
        <w:jc w:val="both"/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</w:pPr>
      <w:proofErr w:type="spellStart"/>
      <w:r w:rsidRPr="00260650">
        <w:rPr>
          <w:rFonts w:ascii="Times New Roman" w:eastAsia="Andale Sans UI" w:hAnsi="Times New Roman" w:cs="Tahoma"/>
          <w:b/>
          <w:bCs/>
          <w:kern w:val="2"/>
          <w:sz w:val="20"/>
          <w:szCs w:val="20"/>
          <w:lang w:val="de-DE" w:eastAsia="ja-JP" w:bidi="fa-IR"/>
        </w:rPr>
        <w:t>Основание</w:t>
      </w:r>
      <w:proofErr w:type="spellEnd"/>
      <w:r w:rsidR="00EE5A0D" w:rsidRPr="00260650">
        <w:rPr>
          <w:rFonts w:ascii="Times New Roman" w:eastAsia="Andale Sans UI" w:hAnsi="Times New Roman" w:cs="Tahoma"/>
          <w:b/>
          <w:bCs/>
          <w:kern w:val="2"/>
          <w:sz w:val="20"/>
          <w:szCs w:val="20"/>
          <w:lang w:eastAsia="ja-JP" w:bidi="fa-IR"/>
        </w:rPr>
        <w:t xml:space="preserve"> </w:t>
      </w:r>
      <w:proofErr w:type="spellStart"/>
      <w:r w:rsidRPr="00260650">
        <w:rPr>
          <w:rFonts w:ascii="Times New Roman" w:eastAsia="Andale Sans UI" w:hAnsi="Times New Roman" w:cs="Tahoma"/>
          <w:b/>
          <w:bCs/>
          <w:kern w:val="2"/>
          <w:sz w:val="20"/>
          <w:szCs w:val="20"/>
          <w:lang w:val="de-DE" w:eastAsia="ja-JP" w:bidi="fa-IR"/>
        </w:rPr>
        <w:t>для</w:t>
      </w:r>
      <w:proofErr w:type="spellEnd"/>
      <w:r w:rsidRPr="00260650">
        <w:rPr>
          <w:rFonts w:ascii="Times New Roman" w:eastAsia="Andale Sans UI" w:hAnsi="Times New Roman" w:cs="Tahoma"/>
          <w:b/>
          <w:bCs/>
          <w:kern w:val="2"/>
          <w:sz w:val="20"/>
          <w:szCs w:val="20"/>
          <w:lang w:val="de-DE" w:eastAsia="ja-JP" w:bidi="fa-IR"/>
        </w:rPr>
        <w:t xml:space="preserve"> </w:t>
      </w:r>
      <w:proofErr w:type="spellStart"/>
      <w:r w:rsidRPr="00260650">
        <w:rPr>
          <w:rFonts w:ascii="Times New Roman" w:eastAsia="Andale Sans UI" w:hAnsi="Times New Roman" w:cs="Tahoma"/>
          <w:b/>
          <w:bCs/>
          <w:kern w:val="2"/>
          <w:sz w:val="20"/>
          <w:szCs w:val="20"/>
          <w:lang w:val="de-DE" w:eastAsia="ja-JP" w:bidi="fa-IR"/>
        </w:rPr>
        <w:t>проведения</w:t>
      </w:r>
      <w:proofErr w:type="spellEnd"/>
      <w:r w:rsidRPr="00260650">
        <w:rPr>
          <w:rFonts w:ascii="Times New Roman" w:eastAsia="Andale Sans UI" w:hAnsi="Times New Roman" w:cs="Tahoma"/>
          <w:b/>
          <w:bCs/>
          <w:kern w:val="2"/>
          <w:sz w:val="20"/>
          <w:szCs w:val="20"/>
          <w:lang w:val="de-DE" w:eastAsia="ja-JP" w:bidi="fa-IR"/>
        </w:rPr>
        <w:t xml:space="preserve"> </w:t>
      </w:r>
      <w:proofErr w:type="spellStart"/>
      <w:r w:rsidRPr="00260650">
        <w:rPr>
          <w:rFonts w:ascii="Times New Roman" w:eastAsia="Andale Sans UI" w:hAnsi="Times New Roman" w:cs="Tahoma"/>
          <w:b/>
          <w:bCs/>
          <w:kern w:val="2"/>
          <w:sz w:val="20"/>
          <w:szCs w:val="20"/>
          <w:lang w:val="de-DE" w:eastAsia="ja-JP" w:bidi="fa-IR"/>
        </w:rPr>
        <w:t>контрольного</w:t>
      </w:r>
      <w:proofErr w:type="spellEnd"/>
      <w:r w:rsidRPr="00260650">
        <w:rPr>
          <w:rFonts w:ascii="Times New Roman" w:eastAsia="Andale Sans UI" w:hAnsi="Times New Roman" w:cs="Tahoma"/>
          <w:b/>
          <w:bCs/>
          <w:kern w:val="2"/>
          <w:sz w:val="20"/>
          <w:szCs w:val="20"/>
          <w:lang w:val="de-DE" w:eastAsia="ja-JP" w:bidi="fa-IR"/>
        </w:rPr>
        <w:t xml:space="preserve"> </w:t>
      </w:r>
      <w:proofErr w:type="spellStart"/>
      <w:r w:rsidRPr="00260650">
        <w:rPr>
          <w:rFonts w:ascii="Times New Roman" w:eastAsia="Andale Sans UI" w:hAnsi="Times New Roman" w:cs="Tahoma"/>
          <w:b/>
          <w:bCs/>
          <w:kern w:val="2"/>
          <w:sz w:val="20"/>
          <w:szCs w:val="20"/>
          <w:lang w:val="de-DE" w:eastAsia="ja-JP" w:bidi="fa-IR"/>
        </w:rPr>
        <w:t>мероприятия</w:t>
      </w:r>
      <w:proofErr w:type="spellEnd"/>
      <w:r w:rsidR="00D73829"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: </w:t>
      </w:r>
    </w:p>
    <w:p w:rsidR="002839A9" w:rsidRPr="00260650" w:rsidRDefault="002839A9" w:rsidP="00EE5A0D">
      <w:pPr>
        <w:widowControl w:val="0"/>
        <w:tabs>
          <w:tab w:val="left" w:pos="1134"/>
          <w:tab w:val="left" w:pos="6591"/>
          <w:tab w:val="left" w:pos="8617"/>
        </w:tabs>
        <w:suppressAutoHyphens/>
        <w:autoSpaceDN w:val="0"/>
        <w:spacing w:after="0" w:line="240" w:lineRule="auto"/>
        <w:ind w:firstLine="709"/>
        <w:jc w:val="both"/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</w:pPr>
    </w:p>
    <w:p w:rsidR="002839A9" w:rsidRPr="00260650" w:rsidRDefault="002839A9" w:rsidP="00EE5A0D">
      <w:pPr>
        <w:widowControl w:val="0"/>
        <w:tabs>
          <w:tab w:val="left" w:pos="1134"/>
          <w:tab w:val="left" w:pos="6591"/>
          <w:tab w:val="left" w:pos="8617"/>
        </w:tabs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260650">
        <w:rPr>
          <w:rFonts w:ascii="Times New Roman" w:hAnsi="Times New Roman" w:cs="Times New Roman"/>
          <w:sz w:val="20"/>
          <w:szCs w:val="20"/>
        </w:rPr>
        <w:t xml:space="preserve">Приказ Ревизионной комиссии Суджанского района Курской области № 26 от 26.12.2022 года «Об  утверждении плана деятельности Ревизионной комиссии Суджанского района Курской области» (с последующими изменениями и дополнениями),  удостоверение </w:t>
      </w:r>
      <w:proofErr w:type="gramStart"/>
      <w:r w:rsidRPr="00260650">
        <w:rPr>
          <w:rFonts w:ascii="Times New Roman" w:hAnsi="Times New Roman" w:cs="Times New Roman"/>
          <w:sz w:val="20"/>
          <w:szCs w:val="20"/>
        </w:rPr>
        <w:t>на право проведение</w:t>
      </w:r>
      <w:proofErr w:type="gramEnd"/>
      <w:r w:rsidRPr="00260650">
        <w:rPr>
          <w:rFonts w:ascii="Times New Roman" w:hAnsi="Times New Roman" w:cs="Times New Roman"/>
          <w:sz w:val="20"/>
          <w:szCs w:val="20"/>
        </w:rPr>
        <w:t xml:space="preserve"> проверки </w:t>
      </w:r>
      <w:r w:rsidR="00BE7C85" w:rsidRPr="00260650">
        <w:rPr>
          <w:rFonts w:ascii="Times New Roman" w:hAnsi="Times New Roman" w:cs="Times New Roman"/>
          <w:sz w:val="20"/>
          <w:szCs w:val="20"/>
        </w:rPr>
        <w:t>№ 15</w:t>
      </w:r>
      <w:r w:rsidRPr="00260650">
        <w:rPr>
          <w:rFonts w:ascii="Times New Roman" w:hAnsi="Times New Roman" w:cs="Times New Roman"/>
          <w:sz w:val="20"/>
          <w:szCs w:val="20"/>
        </w:rPr>
        <w:t xml:space="preserve"> от  2</w:t>
      </w:r>
      <w:r w:rsidR="00BE7C85" w:rsidRPr="00260650">
        <w:rPr>
          <w:rFonts w:ascii="Times New Roman" w:hAnsi="Times New Roman" w:cs="Times New Roman"/>
          <w:sz w:val="20"/>
          <w:szCs w:val="20"/>
        </w:rPr>
        <w:t>1</w:t>
      </w:r>
      <w:r w:rsidRPr="00260650">
        <w:rPr>
          <w:rFonts w:ascii="Times New Roman" w:hAnsi="Times New Roman" w:cs="Times New Roman"/>
          <w:sz w:val="20"/>
          <w:szCs w:val="20"/>
        </w:rPr>
        <w:t>.0</w:t>
      </w:r>
      <w:r w:rsidR="00BE7C85" w:rsidRPr="00260650">
        <w:rPr>
          <w:rFonts w:ascii="Times New Roman" w:hAnsi="Times New Roman" w:cs="Times New Roman"/>
          <w:sz w:val="20"/>
          <w:szCs w:val="20"/>
        </w:rPr>
        <w:t>8</w:t>
      </w:r>
      <w:r w:rsidRPr="00260650">
        <w:rPr>
          <w:rFonts w:ascii="Times New Roman" w:hAnsi="Times New Roman" w:cs="Times New Roman"/>
          <w:sz w:val="20"/>
          <w:szCs w:val="20"/>
        </w:rPr>
        <w:t>.2023 года. Соглашение о проведении совместного контрольного мероприятия Контрольно-счетной палаты  Курской области и Ревизионной комиссии Суджанского района Курской области от 10.01.2023года.</w:t>
      </w:r>
    </w:p>
    <w:p w:rsidR="002839A9" w:rsidRPr="00260650" w:rsidRDefault="002839A9" w:rsidP="00EE5A0D">
      <w:pPr>
        <w:widowControl w:val="0"/>
        <w:tabs>
          <w:tab w:val="left" w:pos="1134"/>
          <w:tab w:val="left" w:pos="6591"/>
          <w:tab w:val="left" w:pos="8617"/>
        </w:tabs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4E2742" w:rsidRPr="00260650" w:rsidRDefault="004E2742" w:rsidP="00EE5A0D">
      <w:pPr>
        <w:widowControl w:val="0"/>
        <w:tabs>
          <w:tab w:val="left" w:pos="1134"/>
          <w:tab w:val="left" w:pos="6591"/>
          <w:tab w:val="left" w:pos="8617"/>
        </w:tabs>
        <w:suppressAutoHyphens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ahoma"/>
          <w:kern w:val="3"/>
          <w:sz w:val="20"/>
          <w:szCs w:val="20"/>
          <w:lang w:eastAsia="ja-JP" w:bidi="fa-IR"/>
        </w:rPr>
      </w:pPr>
      <w:proofErr w:type="spellStart"/>
      <w:r w:rsidRPr="00260650">
        <w:rPr>
          <w:rFonts w:ascii="Times New Roman" w:eastAsia="Andale Sans UI" w:hAnsi="Times New Roman" w:cs="Tahoma"/>
          <w:b/>
          <w:bCs/>
          <w:kern w:val="2"/>
          <w:sz w:val="20"/>
          <w:szCs w:val="20"/>
          <w:lang w:val="de-DE" w:eastAsia="ja-JP" w:bidi="fa-IR"/>
        </w:rPr>
        <w:t>Предмет</w:t>
      </w:r>
      <w:proofErr w:type="spellEnd"/>
      <w:r w:rsidR="00EE5A0D" w:rsidRPr="00260650">
        <w:rPr>
          <w:rFonts w:ascii="Times New Roman" w:eastAsia="Andale Sans UI" w:hAnsi="Times New Roman" w:cs="Tahoma"/>
          <w:b/>
          <w:bCs/>
          <w:kern w:val="2"/>
          <w:sz w:val="20"/>
          <w:szCs w:val="20"/>
          <w:lang w:eastAsia="ja-JP" w:bidi="fa-IR"/>
        </w:rPr>
        <w:t xml:space="preserve"> </w:t>
      </w:r>
      <w:proofErr w:type="spellStart"/>
      <w:r w:rsidRPr="00260650">
        <w:rPr>
          <w:rFonts w:ascii="Times New Roman" w:eastAsia="Andale Sans UI" w:hAnsi="Times New Roman" w:cs="Tahoma"/>
          <w:b/>
          <w:bCs/>
          <w:kern w:val="2"/>
          <w:sz w:val="20"/>
          <w:szCs w:val="20"/>
          <w:lang w:val="de-DE" w:eastAsia="ja-JP" w:bidi="fa-IR"/>
        </w:rPr>
        <w:t>контрольного</w:t>
      </w:r>
      <w:proofErr w:type="spellEnd"/>
      <w:r w:rsidR="00EE5A0D" w:rsidRPr="00260650">
        <w:rPr>
          <w:rFonts w:ascii="Times New Roman" w:eastAsia="Andale Sans UI" w:hAnsi="Times New Roman" w:cs="Tahoma"/>
          <w:b/>
          <w:bCs/>
          <w:kern w:val="2"/>
          <w:sz w:val="20"/>
          <w:szCs w:val="20"/>
          <w:lang w:eastAsia="ja-JP" w:bidi="fa-IR"/>
        </w:rPr>
        <w:t xml:space="preserve"> </w:t>
      </w:r>
      <w:proofErr w:type="spellStart"/>
      <w:r w:rsidRPr="00260650">
        <w:rPr>
          <w:rFonts w:ascii="Times New Roman" w:eastAsia="Andale Sans UI" w:hAnsi="Times New Roman" w:cs="Tahoma"/>
          <w:b/>
          <w:bCs/>
          <w:kern w:val="2"/>
          <w:sz w:val="20"/>
          <w:szCs w:val="20"/>
          <w:lang w:val="de-DE" w:eastAsia="ja-JP" w:bidi="fa-IR"/>
        </w:rPr>
        <w:t>мероприятия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: </w:t>
      </w:r>
      <w:proofErr w:type="spellStart"/>
      <w:r w:rsidRPr="00260650">
        <w:rPr>
          <w:rFonts w:ascii="Times New Roman" w:eastAsia="Calibri" w:hAnsi="Times New Roman" w:cs="Tahoma"/>
          <w:kern w:val="3"/>
          <w:sz w:val="20"/>
          <w:szCs w:val="20"/>
          <w:lang w:val="de-DE" w:eastAsia="ja-JP" w:bidi="fa-IR"/>
        </w:rPr>
        <w:t>муниципальные</w:t>
      </w:r>
      <w:proofErr w:type="spellEnd"/>
      <w:r w:rsidRPr="00260650">
        <w:rPr>
          <w:rFonts w:ascii="Times New Roman" w:eastAsia="Calibr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r w:rsidRPr="00260650">
        <w:rPr>
          <w:rFonts w:ascii="Times New Roman" w:eastAsia="Calibri" w:hAnsi="Times New Roman" w:cs="Tahoma"/>
          <w:kern w:val="3"/>
          <w:sz w:val="20"/>
          <w:szCs w:val="20"/>
          <w:lang w:eastAsia="ja-JP" w:bidi="fa-IR"/>
        </w:rPr>
        <w:t>правовые</w:t>
      </w:r>
      <w:r w:rsidRPr="00260650">
        <w:rPr>
          <w:rFonts w:ascii="Times New Roman" w:eastAsia="Calibr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 w:rsidRPr="00260650">
        <w:rPr>
          <w:rFonts w:ascii="Times New Roman" w:eastAsia="Calibri" w:hAnsi="Times New Roman" w:cs="Tahoma"/>
          <w:kern w:val="3"/>
          <w:sz w:val="20"/>
          <w:szCs w:val="20"/>
          <w:lang w:val="de-DE" w:eastAsia="ja-JP" w:bidi="fa-IR"/>
        </w:rPr>
        <w:t>акты</w:t>
      </w:r>
      <w:proofErr w:type="spellEnd"/>
      <w:r w:rsidRPr="00260650">
        <w:rPr>
          <w:rFonts w:ascii="Times New Roman" w:eastAsia="Calibr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r w:rsidRPr="00260650">
        <w:rPr>
          <w:rFonts w:ascii="Times New Roman" w:eastAsia="Calibri" w:hAnsi="Times New Roman" w:cs="Tahoma"/>
          <w:kern w:val="3"/>
          <w:sz w:val="20"/>
          <w:szCs w:val="20"/>
          <w:lang w:eastAsia="ja-JP" w:bidi="fa-IR"/>
        </w:rPr>
        <w:t>бюджетная</w:t>
      </w:r>
      <w:r w:rsidR="002839A9" w:rsidRPr="00260650">
        <w:rPr>
          <w:rFonts w:ascii="Times New Roman" w:eastAsia="Calibri" w:hAnsi="Times New Roman" w:cs="Tahoma"/>
          <w:kern w:val="3"/>
          <w:sz w:val="20"/>
          <w:szCs w:val="20"/>
          <w:lang w:eastAsia="ja-JP" w:bidi="fa-IR"/>
        </w:rPr>
        <w:t xml:space="preserve"> </w:t>
      </w:r>
      <w:r w:rsidRPr="00260650">
        <w:rPr>
          <w:rFonts w:ascii="Times New Roman" w:eastAsia="Calibri" w:hAnsi="Times New Roman" w:cs="Tahoma"/>
          <w:kern w:val="3"/>
          <w:sz w:val="20"/>
          <w:szCs w:val="20"/>
          <w:lang w:eastAsia="ja-JP" w:bidi="fa-IR"/>
        </w:rPr>
        <w:t>отчетность</w:t>
      </w:r>
      <w:r w:rsidRPr="00260650">
        <w:rPr>
          <w:rFonts w:ascii="Times New Roman" w:eastAsia="Calibr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 w:rsidRPr="00260650">
        <w:rPr>
          <w:rFonts w:ascii="Times New Roman" w:eastAsia="Calibri" w:hAnsi="Times New Roman" w:cs="Tahoma"/>
          <w:kern w:val="3"/>
          <w:sz w:val="20"/>
          <w:szCs w:val="20"/>
          <w:lang w:val="de-DE" w:eastAsia="ja-JP" w:bidi="fa-IR"/>
        </w:rPr>
        <w:t>муниципального</w:t>
      </w:r>
      <w:proofErr w:type="spellEnd"/>
      <w:r w:rsidRPr="00260650">
        <w:rPr>
          <w:rFonts w:ascii="Times New Roman" w:eastAsia="Calibr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 w:rsidRPr="00260650">
        <w:rPr>
          <w:rFonts w:ascii="Times New Roman" w:eastAsia="Calibri" w:hAnsi="Times New Roman" w:cs="Tahoma"/>
          <w:kern w:val="3"/>
          <w:sz w:val="20"/>
          <w:szCs w:val="20"/>
          <w:lang w:val="de-DE" w:eastAsia="ja-JP" w:bidi="fa-IR"/>
        </w:rPr>
        <w:t>района</w:t>
      </w:r>
      <w:proofErr w:type="spellEnd"/>
      <w:r w:rsidRPr="00260650">
        <w:rPr>
          <w:rFonts w:ascii="Times New Roman" w:eastAsia="Calibri" w:hAnsi="Times New Roman" w:cs="Tahoma"/>
          <w:kern w:val="3"/>
          <w:sz w:val="20"/>
          <w:szCs w:val="20"/>
          <w:lang w:val="de-DE" w:eastAsia="ja-JP" w:bidi="fa-IR"/>
        </w:rPr>
        <w:t xml:space="preserve"> «</w:t>
      </w:r>
      <w:r w:rsidR="002839A9" w:rsidRPr="00260650">
        <w:rPr>
          <w:rFonts w:ascii="Times New Roman" w:eastAsia="Calibri" w:hAnsi="Times New Roman" w:cs="Tahoma"/>
          <w:kern w:val="3"/>
          <w:sz w:val="20"/>
          <w:szCs w:val="20"/>
          <w:lang w:eastAsia="ja-JP" w:bidi="fa-IR"/>
        </w:rPr>
        <w:t>Суджанский</w:t>
      </w:r>
      <w:r w:rsidR="00DC600D" w:rsidRPr="00260650">
        <w:rPr>
          <w:rFonts w:ascii="Times New Roman" w:eastAsia="Calibri" w:hAnsi="Times New Roman" w:cs="Tahoma"/>
          <w:kern w:val="3"/>
          <w:sz w:val="20"/>
          <w:szCs w:val="20"/>
          <w:lang w:eastAsia="ja-JP" w:bidi="fa-IR"/>
        </w:rPr>
        <w:t xml:space="preserve"> </w:t>
      </w:r>
      <w:r w:rsidRPr="00260650">
        <w:rPr>
          <w:rFonts w:ascii="Times New Roman" w:eastAsia="Calibri" w:hAnsi="Times New Roman" w:cs="Tahoma"/>
          <w:kern w:val="3"/>
          <w:sz w:val="20"/>
          <w:szCs w:val="20"/>
          <w:lang w:eastAsia="ja-JP" w:bidi="fa-IR"/>
        </w:rPr>
        <w:t>район</w:t>
      </w:r>
      <w:r w:rsidRPr="00260650">
        <w:rPr>
          <w:rFonts w:ascii="Times New Roman" w:eastAsia="Calibri" w:hAnsi="Times New Roman" w:cs="Tahoma"/>
          <w:kern w:val="3"/>
          <w:sz w:val="20"/>
          <w:szCs w:val="20"/>
          <w:lang w:val="de-DE" w:eastAsia="ja-JP" w:bidi="fa-IR"/>
        </w:rPr>
        <w:t xml:space="preserve">» </w:t>
      </w:r>
      <w:proofErr w:type="spellStart"/>
      <w:r w:rsidRPr="00260650">
        <w:rPr>
          <w:rFonts w:ascii="Times New Roman" w:eastAsia="Calibri" w:hAnsi="Times New Roman" w:cs="Tahoma"/>
          <w:kern w:val="3"/>
          <w:sz w:val="20"/>
          <w:szCs w:val="20"/>
          <w:lang w:val="de-DE" w:eastAsia="ja-JP" w:bidi="fa-IR"/>
        </w:rPr>
        <w:t>Курской</w:t>
      </w:r>
      <w:proofErr w:type="spellEnd"/>
      <w:r w:rsidRPr="00260650">
        <w:rPr>
          <w:rFonts w:ascii="Times New Roman" w:eastAsia="Calibr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 w:rsidRPr="00260650">
        <w:rPr>
          <w:rFonts w:ascii="Times New Roman" w:eastAsia="Calibri" w:hAnsi="Times New Roman" w:cs="Tahoma"/>
          <w:kern w:val="3"/>
          <w:sz w:val="20"/>
          <w:szCs w:val="20"/>
          <w:lang w:val="de-DE" w:eastAsia="ja-JP" w:bidi="fa-IR"/>
        </w:rPr>
        <w:t>области</w:t>
      </w:r>
      <w:proofErr w:type="spellEnd"/>
      <w:r w:rsidRPr="00260650">
        <w:rPr>
          <w:rFonts w:ascii="Times New Roman" w:eastAsia="Calibr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 w:rsidRPr="00260650">
        <w:rPr>
          <w:rFonts w:ascii="Times New Roman" w:eastAsia="Calibri" w:hAnsi="Times New Roman" w:cs="Tahoma"/>
          <w:kern w:val="3"/>
          <w:sz w:val="20"/>
          <w:szCs w:val="20"/>
          <w:lang w:val="de-DE" w:eastAsia="ja-JP" w:bidi="fa-IR"/>
        </w:rPr>
        <w:t>за</w:t>
      </w:r>
      <w:proofErr w:type="spellEnd"/>
      <w:r w:rsidRPr="00260650">
        <w:rPr>
          <w:rFonts w:ascii="Times New Roman" w:eastAsia="Calibri" w:hAnsi="Times New Roman" w:cs="Tahoma"/>
          <w:kern w:val="3"/>
          <w:sz w:val="20"/>
          <w:szCs w:val="20"/>
          <w:lang w:val="de-DE" w:eastAsia="ja-JP" w:bidi="fa-IR"/>
        </w:rPr>
        <w:t xml:space="preserve"> 2021 и 2022 </w:t>
      </w:r>
      <w:proofErr w:type="spellStart"/>
      <w:r w:rsidRPr="00260650">
        <w:rPr>
          <w:rFonts w:ascii="Times New Roman" w:eastAsia="Calibri" w:hAnsi="Times New Roman" w:cs="Tahoma"/>
          <w:kern w:val="3"/>
          <w:sz w:val="20"/>
          <w:szCs w:val="20"/>
          <w:lang w:val="de-DE" w:eastAsia="ja-JP" w:bidi="fa-IR"/>
        </w:rPr>
        <w:t>годы</w:t>
      </w:r>
      <w:proofErr w:type="spellEnd"/>
      <w:r w:rsidRPr="00260650">
        <w:rPr>
          <w:rFonts w:ascii="Times New Roman" w:eastAsia="Calibr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r w:rsidRPr="00260650">
        <w:rPr>
          <w:rFonts w:ascii="Times New Roman" w:eastAsia="Calibri" w:hAnsi="Times New Roman" w:cs="Tahoma"/>
          <w:kern w:val="3"/>
          <w:sz w:val="20"/>
          <w:szCs w:val="20"/>
          <w:lang w:eastAsia="ja-JP" w:bidi="fa-IR"/>
        </w:rPr>
        <w:t>первичные</w:t>
      </w:r>
      <w:r w:rsidRPr="00260650">
        <w:rPr>
          <w:rFonts w:ascii="Times New Roman" w:eastAsia="Calibr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 w:rsidRPr="00260650">
        <w:rPr>
          <w:rFonts w:ascii="Times New Roman" w:eastAsia="Calibri" w:hAnsi="Times New Roman" w:cs="Tahoma"/>
          <w:kern w:val="3"/>
          <w:sz w:val="20"/>
          <w:szCs w:val="20"/>
          <w:lang w:val="de-DE" w:eastAsia="ja-JP" w:bidi="fa-IR"/>
        </w:rPr>
        <w:t>документы</w:t>
      </w:r>
      <w:proofErr w:type="spellEnd"/>
      <w:r w:rsidRPr="00260650">
        <w:rPr>
          <w:rFonts w:ascii="Times New Roman" w:eastAsia="Calibr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r w:rsidRPr="00260650">
        <w:rPr>
          <w:rFonts w:ascii="Times New Roman" w:eastAsia="Calibri" w:hAnsi="Times New Roman" w:cs="Tahoma"/>
          <w:kern w:val="3"/>
          <w:sz w:val="20"/>
          <w:szCs w:val="20"/>
          <w:lang w:eastAsia="ja-JP" w:bidi="fa-IR"/>
        </w:rPr>
        <w:t>подтверждающие</w:t>
      </w:r>
      <w:r w:rsidR="002839A9" w:rsidRPr="00260650">
        <w:rPr>
          <w:rFonts w:ascii="Times New Roman" w:eastAsia="Calibri" w:hAnsi="Times New Roman" w:cs="Tahoma"/>
          <w:kern w:val="3"/>
          <w:sz w:val="20"/>
          <w:szCs w:val="20"/>
          <w:lang w:eastAsia="ja-JP" w:bidi="fa-IR"/>
        </w:rPr>
        <w:t xml:space="preserve"> </w:t>
      </w:r>
      <w:r w:rsidRPr="00260650">
        <w:rPr>
          <w:rFonts w:ascii="Times New Roman" w:eastAsia="Calibri" w:hAnsi="Times New Roman" w:cs="Tahoma"/>
          <w:kern w:val="3"/>
          <w:sz w:val="20"/>
          <w:szCs w:val="20"/>
          <w:lang w:eastAsia="ja-JP" w:bidi="fa-IR"/>
        </w:rPr>
        <w:t>совершение операций</w:t>
      </w:r>
      <w:r w:rsidRPr="00260650">
        <w:rPr>
          <w:rFonts w:ascii="Times New Roman" w:eastAsia="Calibr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 w:rsidRPr="00260650">
        <w:rPr>
          <w:rFonts w:ascii="Times New Roman" w:eastAsia="Calibri" w:hAnsi="Times New Roman" w:cs="Tahoma"/>
          <w:kern w:val="3"/>
          <w:sz w:val="20"/>
          <w:szCs w:val="20"/>
          <w:lang w:val="de-DE" w:eastAsia="ja-JP" w:bidi="fa-IR"/>
        </w:rPr>
        <w:t>по</w:t>
      </w:r>
      <w:proofErr w:type="spellEnd"/>
      <w:r w:rsidRPr="00260650">
        <w:rPr>
          <w:rFonts w:ascii="Times New Roman" w:eastAsia="Calibr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r w:rsidRPr="00260650">
        <w:rPr>
          <w:rFonts w:ascii="Times New Roman" w:eastAsia="Calibri" w:hAnsi="Times New Roman" w:cs="Tahoma"/>
          <w:kern w:val="3"/>
          <w:sz w:val="20"/>
          <w:szCs w:val="20"/>
          <w:lang w:eastAsia="ja-JP" w:bidi="fa-IR"/>
        </w:rPr>
        <w:t>распоряжению земельными участками</w:t>
      </w:r>
      <w:r w:rsidRPr="00260650">
        <w:rPr>
          <w:rFonts w:ascii="Times New Roman" w:eastAsia="Calibri" w:hAnsi="Times New Roman" w:cs="Tahoma"/>
          <w:kern w:val="3"/>
          <w:sz w:val="20"/>
          <w:szCs w:val="20"/>
          <w:lang w:val="de-DE" w:eastAsia="ja-JP" w:bidi="fa-IR"/>
        </w:rPr>
        <w:t xml:space="preserve"> и </w:t>
      </w:r>
      <w:r w:rsidRPr="00260650">
        <w:rPr>
          <w:rFonts w:ascii="Times New Roman" w:eastAsia="Calibri" w:hAnsi="Times New Roman" w:cs="Tahoma"/>
          <w:kern w:val="3"/>
          <w:sz w:val="20"/>
          <w:szCs w:val="20"/>
          <w:lang w:eastAsia="ja-JP" w:bidi="fa-IR"/>
        </w:rPr>
        <w:t>поступлению денежных</w:t>
      </w:r>
      <w:r w:rsidRPr="00260650">
        <w:rPr>
          <w:rFonts w:ascii="Times New Roman" w:eastAsia="Calibr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 w:rsidRPr="00260650">
        <w:rPr>
          <w:rFonts w:ascii="Times New Roman" w:eastAsia="Calibri" w:hAnsi="Times New Roman" w:cs="Tahoma"/>
          <w:kern w:val="3"/>
          <w:sz w:val="20"/>
          <w:szCs w:val="20"/>
          <w:lang w:val="de-DE" w:eastAsia="ja-JP" w:bidi="fa-IR"/>
        </w:rPr>
        <w:t>средств</w:t>
      </w:r>
      <w:proofErr w:type="spellEnd"/>
      <w:r w:rsidRPr="00260650">
        <w:rPr>
          <w:rFonts w:ascii="Times New Roman" w:eastAsia="Calibri" w:hAnsi="Times New Roman" w:cs="Tahoma"/>
          <w:kern w:val="3"/>
          <w:sz w:val="20"/>
          <w:szCs w:val="20"/>
          <w:lang w:val="de-DE" w:eastAsia="ja-JP" w:bidi="fa-IR"/>
        </w:rPr>
        <w:t xml:space="preserve"> в </w:t>
      </w:r>
      <w:proofErr w:type="spellStart"/>
      <w:r w:rsidRPr="00260650">
        <w:rPr>
          <w:rFonts w:ascii="Times New Roman" w:eastAsia="Calibri" w:hAnsi="Times New Roman" w:cs="Tahoma"/>
          <w:kern w:val="3"/>
          <w:sz w:val="20"/>
          <w:szCs w:val="20"/>
          <w:lang w:val="de-DE" w:eastAsia="ja-JP" w:bidi="fa-IR"/>
        </w:rPr>
        <w:t>бюджет</w:t>
      </w:r>
      <w:proofErr w:type="spellEnd"/>
      <w:r w:rsidRPr="00260650">
        <w:rPr>
          <w:rFonts w:ascii="Times New Roman" w:eastAsia="Calibr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 w:rsidRPr="00260650">
        <w:rPr>
          <w:rFonts w:ascii="Times New Roman" w:eastAsia="Calibri" w:hAnsi="Times New Roman" w:cs="Tahoma"/>
          <w:kern w:val="3"/>
          <w:sz w:val="20"/>
          <w:szCs w:val="20"/>
          <w:lang w:val="de-DE" w:eastAsia="ja-JP" w:bidi="fa-IR"/>
        </w:rPr>
        <w:t>муниципального</w:t>
      </w:r>
      <w:proofErr w:type="spellEnd"/>
      <w:r w:rsidRPr="00260650">
        <w:rPr>
          <w:rFonts w:ascii="Times New Roman" w:eastAsia="Calibr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 w:rsidRPr="00260650">
        <w:rPr>
          <w:rFonts w:ascii="Times New Roman" w:eastAsia="Calibri" w:hAnsi="Times New Roman" w:cs="Tahoma"/>
          <w:kern w:val="3"/>
          <w:sz w:val="20"/>
          <w:szCs w:val="20"/>
          <w:lang w:val="de-DE" w:eastAsia="ja-JP" w:bidi="fa-IR"/>
        </w:rPr>
        <w:t>района</w:t>
      </w:r>
      <w:proofErr w:type="spellEnd"/>
      <w:r w:rsidRPr="00260650">
        <w:rPr>
          <w:rFonts w:ascii="Times New Roman" w:eastAsia="Calibr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 w:rsidRPr="00260650">
        <w:rPr>
          <w:rFonts w:ascii="Times New Roman" w:eastAsia="Calibri" w:hAnsi="Times New Roman" w:cs="Tahoma"/>
          <w:kern w:val="3"/>
          <w:sz w:val="20"/>
          <w:szCs w:val="20"/>
          <w:lang w:val="de-DE" w:eastAsia="ja-JP" w:bidi="fa-IR"/>
        </w:rPr>
        <w:t>от</w:t>
      </w:r>
      <w:proofErr w:type="spellEnd"/>
      <w:r w:rsidRPr="00260650">
        <w:rPr>
          <w:rFonts w:ascii="Times New Roman" w:eastAsia="Calibr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r w:rsidRPr="00260650">
        <w:rPr>
          <w:rFonts w:ascii="Times New Roman" w:eastAsia="Calibri" w:hAnsi="Times New Roman" w:cs="Tahoma"/>
          <w:kern w:val="3"/>
          <w:sz w:val="20"/>
          <w:szCs w:val="20"/>
          <w:lang w:eastAsia="ja-JP" w:bidi="fa-IR"/>
        </w:rPr>
        <w:t>указанных операций</w:t>
      </w:r>
      <w:r w:rsidRPr="00260650">
        <w:rPr>
          <w:rFonts w:ascii="Times New Roman" w:eastAsia="Calibri" w:hAnsi="Times New Roman" w:cs="Tahoma"/>
          <w:kern w:val="3"/>
          <w:sz w:val="20"/>
          <w:szCs w:val="20"/>
          <w:lang w:val="de-DE" w:eastAsia="ja-JP" w:bidi="fa-IR"/>
        </w:rPr>
        <w:t>.</w:t>
      </w:r>
    </w:p>
    <w:p w:rsidR="002839A9" w:rsidRPr="00260650" w:rsidRDefault="002839A9" w:rsidP="00EE5A0D">
      <w:pPr>
        <w:widowControl w:val="0"/>
        <w:tabs>
          <w:tab w:val="left" w:pos="1134"/>
          <w:tab w:val="left" w:pos="6591"/>
          <w:tab w:val="left" w:pos="8617"/>
        </w:tabs>
        <w:suppressAutoHyphens/>
        <w:autoSpaceDN w:val="0"/>
        <w:spacing w:after="0" w:line="240" w:lineRule="auto"/>
        <w:ind w:firstLine="709"/>
        <w:jc w:val="both"/>
        <w:rPr>
          <w:rFonts w:ascii="Times New Roman" w:eastAsia="Andale Sans UI" w:hAnsi="Times New Roman" w:cs="Tahoma"/>
          <w:bCs/>
          <w:kern w:val="2"/>
          <w:sz w:val="20"/>
          <w:szCs w:val="20"/>
          <w:lang w:eastAsia="ja-JP" w:bidi="fa-IR"/>
        </w:rPr>
      </w:pPr>
    </w:p>
    <w:p w:rsidR="004E2742" w:rsidRPr="00260650" w:rsidRDefault="00DC600D" w:rsidP="00EE5A0D">
      <w:pPr>
        <w:widowControl w:val="0"/>
        <w:tabs>
          <w:tab w:val="left" w:pos="1134"/>
          <w:tab w:val="left" w:pos="4027"/>
          <w:tab w:val="left" w:pos="4824"/>
          <w:tab w:val="left" w:pos="6591"/>
          <w:tab w:val="left" w:pos="8617"/>
        </w:tabs>
        <w:suppressAutoHyphens/>
        <w:autoSpaceDN w:val="0"/>
        <w:spacing w:after="0" w:line="240" w:lineRule="auto"/>
        <w:ind w:firstLine="709"/>
        <w:jc w:val="both"/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</w:pPr>
      <w:r w:rsidRPr="00260650">
        <w:rPr>
          <w:rFonts w:ascii="Times New Roman" w:eastAsia="Andale Sans UI" w:hAnsi="Times New Roman" w:cs="Tahoma"/>
          <w:b/>
          <w:bCs/>
          <w:kern w:val="2"/>
          <w:sz w:val="20"/>
          <w:szCs w:val="20"/>
          <w:lang w:eastAsia="ja-JP" w:bidi="fa-IR"/>
        </w:rPr>
        <w:t xml:space="preserve">Объект </w:t>
      </w:r>
      <w:proofErr w:type="spellStart"/>
      <w:r w:rsidR="004E2742" w:rsidRPr="00260650">
        <w:rPr>
          <w:rFonts w:ascii="Times New Roman" w:eastAsia="Andale Sans UI" w:hAnsi="Times New Roman" w:cs="Tahoma"/>
          <w:b/>
          <w:bCs/>
          <w:kern w:val="2"/>
          <w:sz w:val="20"/>
          <w:szCs w:val="20"/>
          <w:lang w:val="de-DE" w:eastAsia="ja-JP" w:bidi="fa-IR"/>
        </w:rPr>
        <w:t>контрольного</w:t>
      </w:r>
      <w:proofErr w:type="spellEnd"/>
      <w:r w:rsidR="004E2742" w:rsidRPr="00260650">
        <w:rPr>
          <w:rFonts w:ascii="Times New Roman" w:eastAsia="Andale Sans UI" w:hAnsi="Times New Roman" w:cs="Tahoma"/>
          <w:b/>
          <w:bCs/>
          <w:kern w:val="2"/>
          <w:sz w:val="20"/>
          <w:szCs w:val="20"/>
          <w:lang w:val="de-DE" w:eastAsia="ja-JP" w:bidi="fa-IR"/>
        </w:rPr>
        <w:t xml:space="preserve"> </w:t>
      </w:r>
      <w:proofErr w:type="spellStart"/>
      <w:r w:rsidR="004E2742" w:rsidRPr="00260650">
        <w:rPr>
          <w:rFonts w:ascii="Times New Roman" w:eastAsia="Andale Sans UI" w:hAnsi="Times New Roman" w:cs="Tahoma"/>
          <w:b/>
          <w:bCs/>
          <w:kern w:val="2"/>
          <w:sz w:val="20"/>
          <w:szCs w:val="20"/>
          <w:lang w:val="de-DE" w:eastAsia="ja-JP" w:bidi="fa-IR"/>
        </w:rPr>
        <w:t>мероприятия</w:t>
      </w:r>
      <w:proofErr w:type="spellEnd"/>
      <w:r w:rsidR="004E2742"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: </w:t>
      </w:r>
      <w:r w:rsidR="00474B1D" w:rsidRPr="00260650"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  <w:t xml:space="preserve">Управление строительства, муниципального имущества </w:t>
      </w:r>
      <w:r w:rsidR="00844E85" w:rsidRPr="00260650"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  <w:t xml:space="preserve">и ЖКХ </w:t>
      </w:r>
      <w:r w:rsidR="00474B1D" w:rsidRPr="00260650"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  <w:t>Администрации Суджанского района Курской области</w:t>
      </w:r>
      <w:r w:rsidR="00844E85" w:rsidRPr="00260650"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  <w:t xml:space="preserve"> до 31.12.2021 года, </w:t>
      </w:r>
      <w:r w:rsidR="00474B1D" w:rsidRPr="00260650"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  <w:t xml:space="preserve"> </w:t>
      </w:r>
      <w:r w:rsidR="00844E85" w:rsidRPr="00260650"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  <w:t xml:space="preserve">Управление строительства, муниципального имущества  Администрации Суджанского района Курской области с 01.01.2022 года по настоящее время </w:t>
      </w:r>
      <w:r w:rsidR="00474B1D" w:rsidRPr="00260650"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  <w:t>(отдел земельных и имущественных отношений).</w:t>
      </w:r>
      <w:r w:rsidR="004D2C26" w:rsidRPr="00260650"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  <w:t xml:space="preserve"> (Далее по тексту – Управление).</w:t>
      </w:r>
    </w:p>
    <w:p w:rsidR="002839A9" w:rsidRPr="00260650" w:rsidRDefault="002839A9" w:rsidP="00EE5A0D">
      <w:pPr>
        <w:widowControl w:val="0"/>
        <w:tabs>
          <w:tab w:val="left" w:pos="1134"/>
          <w:tab w:val="left" w:pos="4027"/>
          <w:tab w:val="left" w:pos="4824"/>
          <w:tab w:val="left" w:pos="6591"/>
          <w:tab w:val="left" w:pos="8617"/>
        </w:tabs>
        <w:suppressAutoHyphens/>
        <w:autoSpaceDN w:val="0"/>
        <w:spacing w:after="0" w:line="240" w:lineRule="auto"/>
        <w:ind w:firstLine="709"/>
        <w:jc w:val="both"/>
        <w:rPr>
          <w:rFonts w:ascii="Times New Roman" w:eastAsia="Andale Sans UI" w:hAnsi="Times New Roman" w:cs="Tahoma"/>
          <w:bCs/>
          <w:kern w:val="2"/>
          <w:sz w:val="20"/>
          <w:szCs w:val="20"/>
          <w:lang w:eastAsia="ja-JP" w:bidi="fa-IR"/>
        </w:rPr>
      </w:pPr>
    </w:p>
    <w:p w:rsidR="004E2742" w:rsidRPr="00260650" w:rsidRDefault="004E2742" w:rsidP="00EE5A0D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</w:pPr>
      <w:proofErr w:type="spellStart"/>
      <w:r w:rsidRPr="00260650">
        <w:rPr>
          <w:rFonts w:ascii="Times New Roman" w:eastAsia="Andale Sans UI" w:hAnsi="Times New Roman" w:cs="Tahoma"/>
          <w:b/>
          <w:bCs/>
          <w:kern w:val="2"/>
          <w:sz w:val="20"/>
          <w:szCs w:val="20"/>
          <w:lang w:val="de-DE" w:eastAsia="ja-JP" w:bidi="fa-IR"/>
        </w:rPr>
        <w:t>Цели</w:t>
      </w:r>
      <w:proofErr w:type="spellEnd"/>
      <w:r w:rsidR="00DC600D" w:rsidRPr="00260650">
        <w:rPr>
          <w:rFonts w:ascii="Times New Roman" w:eastAsia="Andale Sans UI" w:hAnsi="Times New Roman" w:cs="Tahoma"/>
          <w:b/>
          <w:bCs/>
          <w:kern w:val="2"/>
          <w:sz w:val="20"/>
          <w:szCs w:val="20"/>
          <w:lang w:eastAsia="ja-JP" w:bidi="fa-IR"/>
        </w:rPr>
        <w:t xml:space="preserve"> и вопросы</w:t>
      </w:r>
      <w:r w:rsidRPr="00260650">
        <w:rPr>
          <w:rFonts w:ascii="Times New Roman" w:eastAsia="Andale Sans UI" w:hAnsi="Times New Roman" w:cs="Tahoma"/>
          <w:b/>
          <w:bCs/>
          <w:kern w:val="2"/>
          <w:sz w:val="20"/>
          <w:szCs w:val="20"/>
          <w:lang w:val="de-DE" w:eastAsia="ja-JP" w:bidi="fa-IR"/>
        </w:rPr>
        <w:t xml:space="preserve"> </w:t>
      </w:r>
      <w:proofErr w:type="spellStart"/>
      <w:r w:rsidRPr="00260650">
        <w:rPr>
          <w:rFonts w:ascii="Times New Roman" w:eastAsia="Andale Sans UI" w:hAnsi="Times New Roman" w:cs="Tahoma"/>
          <w:b/>
          <w:bCs/>
          <w:kern w:val="2"/>
          <w:sz w:val="20"/>
          <w:szCs w:val="20"/>
          <w:lang w:val="de-DE" w:eastAsia="ja-JP" w:bidi="fa-IR"/>
        </w:rPr>
        <w:t>контрольного</w:t>
      </w:r>
      <w:proofErr w:type="spellEnd"/>
      <w:r w:rsidRPr="00260650">
        <w:rPr>
          <w:rFonts w:ascii="Times New Roman" w:eastAsia="Andale Sans UI" w:hAnsi="Times New Roman" w:cs="Tahoma"/>
          <w:b/>
          <w:bCs/>
          <w:kern w:val="2"/>
          <w:sz w:val="20"/>
          <w:szCs w:val="20"/>
          <w:lang w:val="de-DE" w:eastAsia="ja-JP" w:bidi="fa-IR"/>
        </w:rPr>
        <w:t xml:space="preserve"> </w:t>
      </w:r>
      <w:proofErr w:type="spellStart"/>
      <w:r w:rsidRPr="00260650">
        <w:rPr>
          <w:rFonts w:ascii="Times New Roman" w:eastAsia="Andale Sans UI" w:hAnsi="Times New Roman" w:cs="Tahoma"/>
          <w:b/>
          <w:bCs/>
          <w:kern w:val="2"/>
          <w:sz w:val="20"/>
          <w:szCs w:val="20"/>
          <w:lang w:val="de-DE" w:eastAsia="ja-JP" w:bidi="fa-IR"/>
        </w:rPr>
        <w:t>мероприятия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:</w:t>
      </w:r>
    </w:p>
    <w:p w:rsidR="004E2742" w:rsidRPr="00260650" w:rsidRDefault="004E2742" w:rsidP="00EE5A0D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</w:pPr>
      <w:r w:rsidRPr="00260650">
        <w:rPr>
          <w:rFonts w:ascii="Times New Roman" w:eastAsia="Andale Sans UI" w:hAnsi="Times New Roman" w:cs="Tahoma"/>
          <w:b/>
          <w:bCs/>
          <w:kern w:val="2"/>
          <w:sz w:val="20"/>
          <w:szCs w:val="20"/>
          <w:lang w:eastAsia="ja-JP" w:bidi="fa-IR"/>
        </w:rPr>
        <w:t>Цель</w:t>
      </w:r>
      <w:r w:rsidRPr="00260650">
        <w:rPr>
          <w:rFonts w:ascii="Times New Roman" w:eastAsia="Andale Sans UI" w:hAnsi="Times New Roman" w:cs="Tahoma"/>
          <w:b/>
          <w:bCs/>
          <w:kern w:val="2"/>
          <w:sz w:val="20"/>
          <w:szCs w:val="20"/>
          <w:lang w:val="de-DE" w:eastAsia="ja-JP" w:bidi="fa-IR"/>
        </w:rPr>
        <w:t xml:space="preserve"> 1 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– </w:t>
      </w: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Анализ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  <w:t>нормативно</w:t>
      </w:r>
      <w:r w:rsidR="00660146" w:rsidRPr="00260650"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  <w:t xml:space="preserve">й, </w:t>
      </w: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правовой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</w:t>
      </w: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базы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, 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  <w:t>регулирующей вопросы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</w:t>
      </w: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реализации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</w:t>
      </w: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прав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и </w:t>
      </w:r>
      <w:proofErr w:type="spellStart"/>
      <w:r w:rsidR="00660146"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полномочий</w:t>
      </w:r>
      <w:proofErr w:type="spellEnd"/>
      <w:r w:rsidR="00660146"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</w:t>
      </w:r>
      <w:proofErr w:type="spellStart"/>
      <w:r w:rsidR="00660146"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муниципального</w:t>
      </w:r>
      <w:proofErr w:type="spellEnd"/>
      <w:r w:rsidR="00660146"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</w:t>
      </w:r>
      <w:r w:rsidR="00660146" w:rsidRPr="00260650"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  <w:t>района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в </w:t>
      </w: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сфере</w:t>
      </w:r>
      <w:proofErr w:type="spellEnd"/>
      <w:r w:rsidR="00660146" w:rsidRPr="00260650"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  <w:t xml:space="preserve"> 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</w:t>
      </w: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управления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, 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  <w:t>распоряжения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и </w:t>
      </w: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учета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</w:t>
      </w: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земельного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</w:t>
      </w: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фонда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. </w:t>
      </w:r>
    </w:p>
    <w:p w:rsidR="002839A9" w:rsidRPr="00260650" w:rsidRDefault="002839A9" w:rsidP="00EE5A0D">
      <w:pPr>
        <w:widowControl w:val="0"/>
        <w:suppressAutoHyphens/>
        <w:autoSpaceDN w:val="0"/>
        <w:spacing w:after="0" w:line="240" w:lineRule="auto"/>
        <w:ind w:left="720" w:firstLine="709"/>
        <w:jc w:val="both"/>
        <w:rPr>
          <w:rFonts w:ascii="Times New Roman" w:eastAsia="Andale Sans UI" w:hAnsi="Times New Roman" w:cs="Tahoma"/>
          <w:b/>
          <w:bCs/>
          <w:kern w:val="2"/>
          <w:sz w:val="20"/>
          <w:szCs w:val="20"/>
          <w:lang w:eastAsia="ja-JP" w:bidi="fa-IR"/>
        </w:rPr>
      </w:pPr>
    </w:p>
    <w:p w:rsidR="004E2742" w:rsidRPr="00260650" w:rsidRDefault="004E2742" w:rsidP="00641A95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Andale Sans UI" w:hAnsi="Times New Roman" w:cs="Tahoma"/>
          <w:b/>
          <w:bCs/>
          <w:kern w:val="2"/>
          <w:sz w:val="20"/>
          <w:szCs w:val="20"/>
          <w:lang w:eastAsia="ja-JP" w:bidi="fa-IR"/>
        </w:rPr>
      </w:pPr>
      <w:proofErr w:type="spellStart"/>
      <w:r w:rsidRPr="00260650">
        <w:rPr>
          <w:rFonts w:ascii="Times New Roman" w:eastAsia="Andale Sans UI" w:hAnsi="Times New Roman" w:cs="Tahoma"/>
          <w:b/>
          <w:bCs/>
          <w:kern w:val="2"/>
          <w:sz w:val="20"/>
          <w:szCs w:val="20"/>
          <w:lang w:val="de-DE" w:eastAsia="ja-JP" w:bidi="fa-IR"/>
        </w:rPr>
        <w:t>Вопросы</w:t>
      </w:r>
      <w:proofErr w:type="spellEnd"/>
      <w:r w:rsidRPr="00260650">
        <w:rPr>
          <w:rFonts w:ascii="Times New Roman" w:eastAsia="Andale Sans UI" w:hAnsi="Times New Roman" w:cs="Tahoma"/>
          <w:b/>
          <w:bCs/>
          <w:kern w:val="2"/>
          <w:sz w:val="20"/>
          <w:szCs w:val="20"/>
          <w:lang w:val="de-DE" w:eastAsia="ja-JP" w:bidi="fa-IR"/>
        </w:rPr>
        <w:t>:</w:t>
      </w:r>
    </w:p>
    <w:p w:rsidR="004E2742" w:rsidRPr="00260650" w:rsidRDefault="004E2742" w:rsidP="00EE5A0D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</w:pPr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1. </w:t>
      </w: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Анализ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</w:t>
      </w: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принятой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</w:t>
      </w: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нормативной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</w:t>
      </w: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базы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</w:t>
      </w: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на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  <w:t>уровне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</w:t>
      </w: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муниципального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</w:t>
      </w:r>
      <w:r w:rsidR="00660146" w:rsidRPr="00260650"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  <w:t>района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, 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  <w:t>регламентирующей</w:t>
      </w:r>
      <w:r w:rsidR="002839A9" w:rsidRPr="00260650"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  <w:t xml:space="preserve"> 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  <w:t>вопросы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в </w:t>
      </w: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сфере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</w:t>
      </w: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управления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, 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  <w:t>распоряжения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и </w:t>
      </w: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учета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</w:t>
      </w: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земельного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</w:t>
      </w: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фонда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.</w:t>
      </w:r>
    </w:p>
    <w:p w:rsidR="00DC600D" w:rsidRPr="00260650" w:rsidRDefault="004E2742" w:rsidP="00EE5A0D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</w:pPr>
      <w:r w:rsidRPr="00260650">
        <w:rPr>
          <w:rFonts w:ascii="Times New Roman" w:eastAsia="Andale Sans UI" w:hAnsi="Times New Roman" w:cs="Tahoma"/>
          <w:b/>
          <w:bCs/>
          <w:kern w:val="2"/>
          <w:sz w:val="20"/>
          <w:szCs w:val="20"/>
          <w:lang w:eastAsia="ja-JP" w:bidi="fa-IR"/>
        </w:rPr>
        <w:t>Цель</w:t>
      </w:r>
      <w:r w:rsidRPr="00260650">
        <w:rPr>
          <w:rFonts w:ascii="Times New Roman" w:eastAsia="Andale Sans UI" w:hAnsi="Times New Roman" w:cs="Tahoma"/>
          <w:b/>
          <w:bCs/>
          <w:kern w:val="2"/>
          <w:sz w:val="20"/>
          <w:szCs w:val="20"/>
          <w:lang w:val="de-DE" w:eastAsia="ja-JP" w:bidi="fa-IR"/>
        </w:rPr>
        <w:t xml:space="preserve"> 2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- </w:t>
      </w:r>
      <w:bookmarkStart w:id="1" w:name="_Hlk130973649"/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Анализ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  <w:t>поступлений доходов в местный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</w:t>
      </w: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бюджет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</w:t>
      </w: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от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</w:t>
      </w: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использования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  <w:t>земельных</w:t>
      </w:r>
      <w:r w:rsidR="00660146" w:rsidRPr="00260650"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  <w:t xml:space="preserve"> 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  <w:t>участков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, а </w:t>
      </w: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также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  <w:t>доходов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</w:t>
      </w: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от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  <w:t>продажи земельных участков</w:t>
      </w:r>
      <w:r w:rsidR="00DC600D" w:rsidRPr="00260650"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  <w:t xml:space="preserve"> (выборочно).</w:t>
      </w:r>
    </w:p>
    <w:bookmarkEnd w:id="1"/>
    <w:p w:rsidR="004E2742" w:rsidRPr="00260650" w:rsidRDefault="004E2742" w:rsidP="00641A95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</w:pPr>
      <w:proofErr w:type="spellStart"/>
      <w:r w:rsidRPr="00260650">
        <w:rPr>
          <w:rFonts w:ascii="Times New Roman" w:eastAsia="Andale Sans UI" w:hAnsi="Times New Roman" w:cs="Tahoma"/>
          <w:b/>
          <w:bCs/>
          <w:kern w:val="2"/>
          <w:sz w:val="20"/>
          <w:szCs w:val="20"/>
          <w:lang w:val="de-DE" w:eastAsia="ja-JP" w:bidi="fa-IR"/>
        </w:rPr>
        <w:t>Вопросы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:</w:t>
      </w:r>
    </w:p>
    <w:p w:rsidR="004E2742" w:rsidRPr="00260650" w:rsidRDefault="004E2742" w:rsidP="00EE5A0D">
      <w:pPr>
        <w:widowControl w:val="0"/>
        <w:numPr>
          <w:ilvl w:val="0"/>
          <w:numId w:val="2"/>
        </w:numPr>
        <w:suppressAutoHyphens/>
        <w:autoSpaceDN w:val="0"/>
        <w:spacing w:after="0" w:line="240" w:lineRule="auto"/>
        <w:ind w:left="0" w:firstLine="709"/>
        <w:jc w:val="both"/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</w:pP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Анализ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  <w:t>доходов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, 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  <w:t>поступивших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в </w:t>
      </w: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бюджет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</w:t>
      </w: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муниципального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</w:t>
      </w: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района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«</w:t>
      </w:r>
      <w:r w:rsidR="002839A9" w:rsidRPr="00260650"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  <w:t>Суджанский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  <w:t xml:space="preserve"> район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» </w:t>
      </w: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Курской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</w:t>
      </w: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области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в 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  <w:t>виде арендной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</w:t>
      </w: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платы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</w:t>
      </w: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за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  <w:t>земельные участки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.</w:t>
      </w:r>
    </w:p>
    <w:p w:rsidR="004E2742" w:rsidRPr="00260650" w:rsidRDefault="004E2742" w:rsidP="00EE5A0D">
      <w:pPr>
        <w:widowControl w:val="0"/>
        <w:numPr>
          <w:ilvl w:val="0"/>
          <w:numId w:val="2"/>
        </w:numPr>
        <w:suppressAutoHyphens/>
        <w:autoSpaceDN w:val="0"/>
        <w:spacing w:after="0" w:line="240" w:lineRule="auto"/>
        <w:ind w:left="0" w:firstLine="709"/>
        <w:jc w:val="both"/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</w:pP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Анализ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  <w:t>доходов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, 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  <w:t>поступивших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в </w:t>
      </w: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бюджет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</w:t>
      </w: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муниципального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</w:t>
      </w: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района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«</w:t>
      </w:r>
      <w:r w:rsidR="002839A9" w:rsidRPr="00260650"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  <w:t xml:space="preserve">Суджанский 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  <w:t xml:space="preserve"> район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» </w:t>
      </w: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Курской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</w:t>
      </w: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области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</w:t>
      </w: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от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  <w:t>продажи земельных участков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.</w:t>
      </w:r>
    </w:p>
    <w:p w:rsidR="004E2742" w:rsidRPr="00260650" w:rsidRDefault="004E2742" w:rsidP="00EE5A0D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</w:pPr>
      <w:r w:rsidRPr="00260650">
        <w:rPr>
          <w:rFonts w:ascii="Times New Roman" w:eastAsia="Andale Sans UI" w:hAnsi="Times New Roman" w:cs="Tahoma"/>
          <w:b/>
          <w:bCs/>
          <w:kern w:val="2"/>
          <w:sz w:val="20"/>
          <w:szCs w:val="20"/>
          <w:lang w:eastAsia="ja-JP" w:bidi="fa-IR"/>
        </w:rPr>
        <w:t>Цель</w:t>
      </w:r>
      <w:r w:rsidRPr="00260650">
        <w:rPr>
          <w:rFonts w:ascii="Times New Roman" w:eastAsia="Andale Sans UI" w:hAnsi="Times New Roman" w:cs="Tahoma"/>
          <w:b/>
          <w:bCs/>
          <w:kern w:val="2"/>
          <w:sz w:val="20"/>
          <w:szCs w:val="20"/>
          <w:lang w:val="de-DE" w:eastAsia="ja-JP" w:bidi="fa-IR"/>
        </w:rPr>
        <w:t xml:space="preserve"> 3 – </w:t>
      </w: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Проверка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  <w:t>распоряжения</w:t>
      </w:r>
      <w:r w:rsidR="002839A9" w:rsidRPr="00260650"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  <w:t xml:space="preserve"> 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  <w:t>земельными участками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,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  <w:t xml:space="preserve"> находящимися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в </w:t>
      </w: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муниципальной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</w:t>
      </w: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собственности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и 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  <w:t>земельных участков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, 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  <w:t>собственность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</w:t>
      </w: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на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</w:t>
      </w: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которые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</w:t>
      </w: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не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  <w:t>разграничена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.</w:t>
      </w:r>
    </w:p>
    <w:p w:rsidR="004E2742" w:rsidRPr="00260650" w:rsidRDefault="004E2742" w:rsidP="00EE5A0D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Andale Sans UI" w:hAnsi="Times New Roman" w:cs="Tahoma"/>
          <w:b/>
          <w:bCs/>
          <w:color w:val="FF0000"/>
          <w:kern w:val="2"/>
          <w:sz w:val="20"/>
          <w:szCs w:val="20"/>
          <w:lang w:val="de-DE" w:eastAsia="ja-JP" w:bidi="fa-IR"/>
        </w:rPr>
      </w:pPr>
      <w:proofErr w:type="spellStart"/>
      <w:r w:rsidRPr="00260650">
        <w:rPr>
          <w:rFonts w:ascii="Times New Roman" w:eastAsia="Andale Sans UI" w:hAnsi="Times New Roman" w:cs="Tahoma"/>
          <w:b/>
          <w:bCs/>
          <w:kern w:val="2"/>
          <w:sz w:val="20"/>
          <w:szCs w:val="20"/>
          <w:lang w:val="de-DE" w:eastAsia="ja-JP" w:bidi="fa-IR"/>
        </w:rPr>
        <w:t>Вопросы</w:t>
      </w:r>
      <w:proofErr w:type="spellEnd"/>
      <w:r w:rsidRPr="00260650">
        <w:rPr>
          <w:rFonts w:ascii="Times New Roman" w:eastAsia="Andale Sans UI" w:hAnsi="Times New Roman" w:cs="Tahoma"/>
          <w:b/>
          <w:bCs/>
          <w:kern w:val="2"/>
          <w:sz w:val="20"/>
          <w:szCs w:val="20"/>
          <w:lang w:val="de-DE" w:eastAsia="ja-JP" w:bidi="fa-IR"/>
        </w:rPr>
        <w:t>:</w:t>
      </w:r>
    </w:p>
    <w:p w:rsidR="004E2742" w:rsidRPr="00260650" w:rsidRDefault="004E2742" w:rsidP="00EE5A0D">
      <w:pPr>
        <w:widowControl w:val="0"/>
        <w:numPr>
          <w:ilvl w:val="0"/>
          <w:numId w:val="4"/>
        </w:numPr>
        <w:suppressAutoHyphens/>
        <w:autoSpaceDN w:val="0"/>
        <w:spacing w:after="0" w:line="240" w:lineRule="auto"/>
        <w:ind w:left="0" w:firstLine="709"/>
        <w:jc w:val="both"/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</w:pP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Проверка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</w:t>
      </w: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соблюдения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  <w:t>порядка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</w:t>
      </w: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предоставления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  <w:t>земельных участков в аренду</w:t>
      </w:r>
      <w:r w:rsidR="003826D1" w:rsidRPr="00260650"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  <w:t xml:space="preserve"> (выборочно)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.</w:t>
      </w:r>
    </w:p>
    <w:p w:rsidR="004E2742" w:rsidRPr="00260650" w:rsidRDefault="004E2742" w:rsidP="00EE5A0D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</w:pPr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1.1. </w:t>
      </w: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Проверка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</w:t>
      </w: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соблюдения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</w:t>
      </w: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условий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  <w:t>заключенных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</w:t>
      </w: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договоров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  <w:t>аренды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.</w:t>
      </w:r>
    </w:p>
    <w:p w:rsidR="004E2742" w:rsidRPr="00260650" w:rsidRDefault="004E2742" w:rsidP="00EE5A0D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</w:pPr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1.2. </w:t>
      </w: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Анализ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</w:t>
      </w: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мер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, </w:t>
      </w: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направленных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</w:t>
      </w: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на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  <w:t xml:space="preserve"> взыскание дебиторской задолженности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, 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  <w:t>образовавшейся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</w:t>
      </w: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по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  <w:t xml:space="preserve"> договорам аренды земельных участков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.</w:t>
      </w:r>
    </w:p>
    <w:p w:rsidR="004E2742" w:rsidRPr="00260650" w:rsidRDefault="004E2742" w:rsidP="00EE5A0D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</w:pPr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2. </w:t>
      </w: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Проверка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</w:t>
      </w: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соблюдения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</w:t>
      </w: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законодательства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</w:t>
      </w: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при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  <w:t>продаже земельных участков</w:t>
      </w:r>
      <w:r w:rsidR="003826D1" w:rsidRPr="00260650"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  <w:t xml:space="preserve"> (выборочно)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  <w:t>.</w:t>
      </w:r>
    </w:p>
    <w:p w:rsidR="004E2742" w:rsidRPr="00260650" w:rsidRDefault="004E2742" w:rsidP="00EE5A0D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</w:pPr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2.1. </w:t>
      </w: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Проверка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</w:t>
      </w: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соблюдения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</w:t>
      </w: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условий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  <w:t>заключенных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</w:t>
      </w: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договоров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  <w:t>купли-продажи</w:t>
      </w:r>
      <w:r w:rsidR="00660146" w:rsidRPr="00260650"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  <w:t xml:space="preserve"> 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  <w:t>земельных участков.</w:t>
      </w:r>
    </w:p>
    <w:p w:rsidR="004E2742" w:rsidRPr="00260650" w:rsidRDefault="004E2742" w:rsidP="00EE5A0D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</w:pPr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2.2. </w:t>
      </w: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Анализ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</w:t>
      </w: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мер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, </w:t>
      </w: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направленных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</w:t>
      </w: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на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  <w:t xml:space="preserve"> взыскание</w:t>
      </w:r>
      <w:r w:rsidR="00660146" w:rsidRPr="00260650"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  <w:t xml:space="preserve"> 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  <w:t>дебиторской задолженности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, 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  <w:t>образовавшейся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</w:t>
      </w: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по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  <w:t>договорам</w:t>
      </w:r>
      <w:r w:rsidR="00660146" w:rsidRPr="00260650"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  <w:t xml:space="preserve"> 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  <w:t>купли-продажи земельных участков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.</w:t>
      </w:r>
    </w:p>
    <w:p w:rsidR="004E2742" w:rsidRPr="00260650" w:rsidRDefault="004E2742" w:rsidP="00EE5A0D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</w:pPr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3. </w:t>
      </w: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Учет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</w:t>
      </w: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земельных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</w:t>
      </w: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участков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  <w:t>и отражение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в 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  <w:t>учете</w:t>
      </w:r>
      <w:r w:rsidR="00660146" w:rsidRPr="00260650"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  <w:t xml:space="preserve"> 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  <w:t>операций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, 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  <w:t>связанных с распоряжением земельными участками.</w:t>
      </w:r>
    </w:p>
    <w:p w:rsidR="004E2742" w:rsidRPr="00260650" w:rsidRDefault="004E2742" w:rsidP="00EE5A0D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</w:pPr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4. 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  <w:t>Реализация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</w:t>
      </w: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полномочий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</w:t>
      </w: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по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  <w:t>проведению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</w:t>
      </w: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муниципального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</w:t>
      </w: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земельного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</w:t>
      </w: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контроля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.</w:t>
      </w:r>
    </w:p>
    <w:p w:rsidR="00660146" w:rsidRPr="00260650" w:rsidRDefault="00660146" w:rsidP="00EE5A0D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</w:pPr>
    </w:p>
    <w:p w:rsidR="004E2742" w:rsidRPr="00260650" w:rsidRDefault="004E2742" w:rsidP="00EE5A0D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</w:pPr>
      <w:bookmarkStart w:id="2" w:name="_Hlk117148645"/>
      <w:proofErr w:type="spellStart"/>
      <w:r w:rsidRPr="00260650">
        <w:rPr>
          <w:rFonts w:ascii="Times New Roman" w:eastAsia="Andale Sans UI" w:hAnsi="Times New Roman" w:cs="Tahoma"/>
          <w:b/>
          <w:bCs/>
          <w:spacing w:val="-5"/>
          <w:kern w:val="2"/>
          <w:sz w:val="20"/>
          <w:szCs w:val="20"/>
          <w:lang w:val="de-DE" w:eastAsia="ja-JP" w:bidi="fa-IR"/>
        </w:rPr>
        <w:t>Проверяемый</w:t>
      </w:r>
      <w:proofErr w:type="spellEnd"/>
      <w:r w:rsidRPr="00260650">
        <w:rPr>
          <w:rFonts w:ascii="Times New Roman" w:eastAsia="Andale Sans UI" w:hAnsi="Times New Roman" w:cs="Tahoma"/>
          <w:b/>
          <w:bCs/>
          <w:spacing w:val="-5"/>
          <w:kern w:val="2"/>
          <w:sz w:val="20"/>
          <w:szCs w:val="20"/>
          <w:lang w:val="de-DE" w:eastAsia="ja-JP" w:bidi="fa-IR"/>
        </w:rPr>
        <w:t xml:space="preserve"> </w:t>
      </w:r>
      <w:proofErr w:type="spellStart"/>
      <w:r w:rsidRPr="00260650">
        <w:rPr>
          <w:rFonts w:ascii="Times New Roman" w:eastAsia="Andale Sans UI" w:hAnsi="Times New Roman" w:cs="Tahoma"/>
          <w:b/>
          <w:bCs/>
          <w:spacing w:val="-5"/>
          <w:kern w:val="2"/>
          <w:sz w:val="20"/>
          <w:szCs w:val="20"/>
          <w:lang w:val="de-DE" w:eastAsia="ja-JP" w:bidi="fa-IR"/>
        </w:rPr>
        <w:t>период</w:t>
      </w:r>
      <w:proofErr w:type="spellEnd"/>
      <w:r w:rsidRPr="00260650">
        <w:rPr>
          <w:rFonts w:ascii="Times New Roman" w:eastAsia="Andale Sans UI" w:hAnsi="Times New Roman" w:cs="Tahoma"/>
          <w:b/>
          <w:bCs/>
          <w:spacing w:val="-5"/>
          <w:kern w:val="2"/>
          <w:sz w:val="20"/>
          <w:szCs w:val="20"/>
          <w:lang w:val="de-DE" w:eastAsia="ja-JP" w:bidi="fa-IR"/>
        </w:rPr>
        <w:t xml:space="preserve"> </w:t>
      </w:r>
      <w:proofErr w:type="spellStart"/>
      <w:r w:rsidRPr="00260650">
        <w:rPr>
          <w:rFonts w:ascii="Times New Roman" w:eastAsia="Andale Sans UI" w:hAnsi="Times New Roman" w:cs="Tahoma"/>
          <w:b/>
          <w:bCs/>
          <w:spacing w:val="-5"/>
          <w:kern w:val="2"/>
          <w:sz w:val="20"/>
          <w:szCs w:val="20"/>
          <w:lang w:val="de-DE" w:eastAsia="ja-JP" w:bidi="fa-IR"/>
        </w:rPr>
        <w:t>деятельности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: 2021-2022 </w:t>
      </w: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годы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.</w:t>
      </w:r>
    </w:p>
    <w:p w:rsidR="00660146" w:rsidRPr="00260650" w:rsidRDefault="00660146" w:rsidP="00EE5A0D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</w:pPr>
    </w:p>
    <w:p w:rsidR="004E2742" w:rsidRPr="00260650" w:rsidRDefault="004E2742" w:rsidP="00EE5A0D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</w:pPr>
      <w:proofErr w:type="spellStart"/>
      <w:r w:rsidRPr="00260650">
        <w:rPr>
          <w:rFonts w:ascii="Times New Roman" w:eastAsia="Andale Sans UI" w:hAnsi="Times New Roman" w:cs="Tahoma"/>
          <w:b/>
          <w:bCs/>
          <w:kern w:val="2"/>
          <w:sz w:val="20"/>
          <w:szCs w:val="20"/>
          <w:lang w:val="de-DE" w:eastAsia="ja-JP" w:bidi="fa-IR"/>
        </w:rPr>
        <w:t>Сроки</w:t>
      </w:r>
      <w:proofErr w:type="spellEnd"/>
      <w:r w:rsidRPr="00260650">
        <w:rPr>
          <w:rFonts w:ascii="Times New Roman" w:eastAsia="Andale Sans UI" w:hAnsi="Times New Roman" w:cs="Tahoma"/>
          <w:b/>
          <w:bCs/>
          <w:kern w:val="2"/>
          <w:sz w:val="20"/>
          <w:szCs w:val="20"/>
          <w:lang w:val="de-DE" w:eastAsia="ja-JP" w:bidi="fa-IR"/>
        </w:rPr>
        <w:t xml:space="preserve"> </w:t>
      </w:r>
      <w:r w:rsidRPr="00260650">
        <w:rPr>
          <w:rFonts w:ascii="Times New Roman" w:eastAsia="Andale Sans UI" w:hAnsi="Times New Roman" w:cs="Tahoma"/>
          <w:b/>
          <w:bCs/>
          <w:kern w:val="2"/>
          <w:sz w:val="20"/>
          <w:szCs w:val="20"/>
          <w:lang w:eastAsia="ja-JP" w:bidi="fa-IR"/>
        </w:rPr>
        <w:t>начала</w:t>
      </w:r>
      <w:r w:rsidRPr="00260650">
        <w:rPr>
          <w:rFonts w:ascii="Times New Roman" w:eastAsia="Andale Sans UI" w:hAnsi="Times New Roman" w:cs="Tahoma"/>
          <w:b/>
          <w:bCs/>
          <w:kern w:val="2"/>
          <w:sz w:val="20"/>
          <w:szCs w:val="20"/>
          <w:lang w:val="de-DE" w:eastAsia="ja-JP" w:bidi="fa-IR"/>
        </w:rPr>
        <w:t xml:space="preserve"> и </w:t>
      </w:r>
      <w:r w:rsidRPr="00260650">
        <w:rPr>
          <w:rFonts w:ascii="Times New Roman" w:eastAsia="Andale Sans UI" w:hAnsi="Times New Roman" w:cs="Tahoma"/>
          <w:b/>
          <w:bCs/>
          <w:kern w:val="2"/>
          <w:sz w:val="20"/>
          <w:szCs w:val="20"/>
          <w:lang w:eastAsia="ja-JP" w:bidi="fa-IR"/>
        </w:rPr>
        <w:t>окончания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</w:t>
      </w: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проведения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</w:t>
      </w:r>
      <w:r w:rsidR="004529F5" w:rsidRPr="00260650"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  <w:t xml:space="preserve"> </w:t>
      </w: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контрольного</w:t>
      </w:r>
      <w:proofErr w:type="spellEnd"/>
      <w:r w:rsidR="004529F5" w:rsidRPr="00260650"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  <w:t xml:space="preserve"> 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</w:t>
      </w: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мероприятия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</w:t>
      </w: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на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  <w:t>объекте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: </w:t>
      </w:r>
    </w:p>
    <w:p w:rsidR="000975BB" w:rsidRPr="00260650" w:rsidRDefault="000975BB" w:rsidP="00EE5A0D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</w:pPr>
    </w:p>
    <w:p w:rsidR="004E2742" w:rsidRPr="00260650" w:rsidRDefault="00471D9F" w:rsidP="00EE5A0D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</w:pPr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с </w:t>
      </w:r>
      <w:r w:rsidR="00660146" w:rsidRPr="00260650"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  <w:t>21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.0</w:t>
      </w:r>
      <w:r w:rsidR="00660146" w:rsidRPr="00260650"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  <w:t>8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.2023г. </w:t>
      </w:r>
      <w:proofErr w:type="spellStart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по</w:t>
      </w:r>
      <w:proofErr w:type="spellEnd"/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 xml:space="preserve"> </w:t>
      </w:r>
      <w:r w:rsidR="00660146" w:rsidRPr="00260650"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  <w:t>25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.0</w:t>
      </w:r>
      <w:r w:rsidR="00660146" w:rsidRPr="00260650"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  <w:t>9</w:t>
      </w:r>
      <w:r w:rsidR="004E2742"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.2023г.</w:t>
      </w:r>
    </w:p>
    <w:p w:rsidR="004E2742" w:rsidRPr="00260650" w:rsidRDefault="00660146" w:rsidP="00EE5A0D">
      <w:pPr>
        <w:widowControl w:val="0"/>
        <w:tabs>
          <w:tab w:val="left" w:pos="709"/>
          <w:tab w:val="left" w:pos="6591"/>
          <w:tab w:val="left" w:pos="8617"/>
        </w:tabs>
        <w:suppressAutoHyphens/>
        <w:autoSpaceDN w:val="0"/>
        <w:spacing w:after="0" w:line="240" w:lineRule="auto"/>
        <w:ind w:firstLine="709"/>
        <w:jc w:val="both"/>
        <w:rPr>
          <w:rFonts w:ascii="Times New Roman" w:eastAsia="Andale Sans UI" w:hAnsi="Times New Roman" w:cs="Tahoma"/>
          <w:spacing w:val="-1"/>
          <w:kern w:val="2"/>
          <w:sz w:val="20"/>
          <w:szCs w:val="20"/>
          <w:lang w:eastAsia="ja-JP" w:bidi="fa-IR"/>
        </w:rPr>
      </w:pPr>
      <w:r w:rsidRPr="00260650">
        <w:rPr>
          <w:rFonts w:ascii="Times New Roman" w:eastAsia="Andale Sans UI" w:hAnsi="Times New Roman" w:cs="Tahoma"/>
          <w:b/>
          <w:bCs/>
          <w:kern w:val="2"/>
          <w:sz w:val="20"/>
          <w:szCs w:val="20"/>
          <w:lang w:eastAsia="ja-JP" w:bidi="fa-IR"/>
        </w:rPr>
        <w:t>Ответственный исполн</w:t>
      </w:r>
      <w:r w:rsidR="004E2742" w:rsidRPr="00260650">
        <w:rPr>
          <w:rFonts w:ascii="Times New Roman" w:eastAsia="Andale Sans UI" w:hAnsi="Times New Roman" w:cs="Tahoma"/>
          <w:b/>
          <w:bCs/>
          <w:kern w:val="2"/>
          <w:sz w:val="20"/>
          <w:szCs w:val="20"/>
          <w:lang w:eastAsia="ja-JP" w:bidi="fa-IR"/>
        </w:rPr>
        <w:t>ител</w:t>
      </w:r>
      <w:r w:rsidRPr="00260650">
        <w:rPr>
          <w:rFonts w:ascii="Times New Roman" w:eastAsia="Andale Sans UI" w:hAnsi="Times New Roman" w:cs="Tahoma"/>
          <w:b/>
          <w:bCs/>
          <w:kern w:val="2"/>
          <w:sz w:val="20"/>
          <w:szCs w:val="20"/>
          <w:lang w:eastAsia="ja-JP" w:bidi="fa-IR"/>
        </w:rPr>
        <w:t>ь</w:t>
      </w:r>
      <w:r w:rsidR="004E2742" w:rsidRPr="00260650">
        <w:rPr>
          <w:rFonts w:ascii="Times New Roman" w:eastAsia="Andale Sans UI" w:hAnsi="Times New Roman" w:cs="Tahoma"/>
          <w:kern w:val="2"/>
          <w:sz w:val="20"/>
          <w:szCs w:val="20"/>
          <w:lang w:val="de-DE" w:eastAsia="ja-JP" w:bidi="fa-IR"/>
        </w:rPr>
        <w:t>:</w:t>
      </w:r>
      <w:r w:rsidR="00471D9F" w:rsidRPr="00260650"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  <w:t xml:space="preserve"> П</w:t>
      </w:r>
      <w:r w:rsidR="004E2742" w:rsidRPr="00260650"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  <w:t>редседател</w:t>
      </w:r>
      <w:bookmarkEnd w:id="2"/>
      <w:r w:rsidR="00471D9F" w:rsidRPr="00260650"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  <w:t>ь Р</w:t>
      </w:r>
      <w:r w:rsidR="00471D9F" w:rsidRPr="00260650">
        <w:rPr>
          <w:rFonts w:ascii="Times New Roman" w:eastAsia="Andale Sans UI" w:hAnsi="Times New Roman" w:cs="Tahoma"/>
          <w:spacing w:val="-1"/>
          <w:kern w:val="2"/>
          <w:sz w:val="20"/>
          <w:szCs w:val="20"/>
          <w:lang w:eastAsia="ja-JP" w:bidi="fa-IR"/>
        </w:rPr>
        <w:t xml:space="preserve">евизионной комиссии </w:t>
      </w:r>
      <w:r w:rsidRPr="00260650">
        <w:rPr>
          <w:rFonts w:ascii="Times New Roman" w:eastAsia="Andale Sans UI" w:hAnsi="Times New Roman" w:cs="Tahoma"/>
          <w:spacing w:val="-1"/>
          <w:kern w:val="2"/>
          <w:sz w:val="20"/>
          <w:szCs w:val="20"/>
          <w:lang w:eastAsia="ja-JP" w:bidi="fa-IR"/>
        </w:rPr>
        <w:t>Суджанского</w:t>
      </w:r>
      <w:r w:rsidR="00471D9F" w:rsidRPr="00260650">
        <w:rPr>
          <w:rFonts w:ascii="Times New Roman" w:eastAsia="Andale Sans UI" w:hAnsi="Times New Roman" w:cs="Tahoma"/>
          <w:spacing w:val="-1"/>
          <w:kern w:val="2"/>
          <w:sz w:val="20"/>
          <w:szCs w:val="20"/>
          <w:lang w:eastAsia="ja-JP" w:bidi="fa-IR"/>
        </w:rPr>
        <w:t xml:space="preserve"> района Курской области </w:t>
      </w:r>
      <w:r w:rsidRPr="00260650">
        <w:rPr>
          <w:rFonts w:ascii="Times New Roman" w:eastAsia="Andale Sans UI" w:hAnsi="Times New Roman" w:cs="Tahoma"/>
          <w:spacing w:val="-1"/>
          <w:kern w:val="2"/>
          <w:sz w:val="20"/>
          <w:szCs w:val="20"/>
          <w:lang w:eastAsia="ja-JP" w:bidi="fa-IR"/>
        </w:rPr>
        <w:t>Луценко Юлия Николаевна</w:t>
      </w:r>
      <w:r w:rsidR="00471D9F" w:rsidRPr="00260650">
        <w:rPr>
          <w:rFonts w:ascii="Times New Roman" w:eastAsia="Andale Sans UI" w:hAnsi="Times New Roman" w:cs="Tahoma"/>
          <w:spacing w:val="-1"/>
          <w:kern w:val="2"/>
          <w:sz w:val="20"/>
          <w:szCs w:val="20"/>
          <w:lang w:eastAsia="ja-JP" w:bidi="fa-IR"/>
        </w:rPr>
        <w:t>.</w:t>
      </w:r>
    </w:p>
    <w:p w:rsidR="004B46E4" w:rsidRPr="00260650" w:rsidRDefault="004B46E4" w:rsidP="00EE5A0D">
      <w:pPr>
        <w:widowControl w:val="0"/>
        <w:tabs>
          <w:tab w:val="left" w:pos="709"/>
          <w:tab w:val="left" w:pos="6591"/>
          <w:tab w:val="left" w:pos="8617"/>
        </w:tabs>
        <w:suppressAutoHyphens/>
        <w:autoSpaceDN w:val="0"/>
        <w:spacing w:after="0" w:line="240" w:lineRule="auto"/>
        <w:ind w:firstLine="709"/>
        <w:jc w:val="both"/>
        <w:rPr>
          <w:rFonts w:ascii="Times New Roman" w:eastAsia="Andale Sans UI" w:hAnsi="Times New Roman" w:cs="Tahoma"/>
          <w:spacing w:val="-1"/>
          <w:kern w:val="2"/>
          <w:sz w:val="20"/>
          <w:szCs w:val="20"/>
          <w:lang w:val="de-DE" w:eastAsia="ja-JP" w:bidi="fa-IR"/>
        </w:rPr>
      </w:pPr>
    </w:p>
    <w:p w:rsidR="004B46E4" w:rsidRPr="00260650" w:rsidRDefault="004B46E4" w:rsidP="004B46E4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260650">
        <w:rPr>
          <w:rFonts w:ascii="Times New Roman" w:hAnsi="Times New Roman" w:cs="Times New Roman"/>
          <w:b/>
          <w:sz w:val="20"/>
          <w:szCs w:val="20"/>
        </w:rPr>
        <w:t>Юридический адрес и фактическое местонахождение</w:t>
      </w:r>
      <w:r w:rsidRPr="00260650">
        <w:rPr>
          <w:rFonts w:ascii="Times New Roman" w:hAnsi="Times New Roman" w:cs="Times New Roman"/>
          <w:sz w:val="20"/>
          <w:szCs w:val="20"/>
        </w:rPr>
        <w:t>: 307800, Курская область,  г. Суджа, ул. Ленина, д.3.</w:t>
      </w:r>
    </w:p>
    <w:p w:rsidR="000E3402" w:rsidRPr="00260650" w:rsidRDefault="000E3402" w:rsidP="000E3402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ahoma"/>
          <w:kern w:val="3"/>
          <w:sz w:val="20"/>
          <w:szCs w:val="20"/>
          <w:lang w:eastAsia="ja-JP" w:bidi="fa-IR"/>
        </w:rPr>
      </w:pPr>
      <w:r w:rsidRPr="00260650">
        <w:rPr>
          <w:rFonts w:ascii="Times New Roman" w:eastAsia="Calibri" w:hAnsi="Times New Roman" w:cs="Tahoma"/>
          <w:kern w:val="3"/>
          <w:sz w:val="20"/>
          <w:szCs w:val="20"/>
          <w:lang w:eastAsia="ja-JP" w:bidi="fa-IR"/>
        </w:rPr>
        <w:t xml:space="preserve">Полномочия по ведению бюджетного (бухгалтерского) учета и формированию бюджетной </w:t>
      </w:r>
      <w:r w:rsidRPr="00260650">
        <w:rPr>
          <w:rFonts w:ascii="Times New Roman" w:eastAsia="Calibri" w:hAnsi="Times New Roman" w:cs="Tahoma"/>
          <w:kern w:val="3"/>
          <w:sz w:val="20"/>
          <w:szCs w:val="20"/>
          <w:lang w:eastAsia="ja-JP" w:bidi="fa-IR"/>
        </w:rPr>
        <w:lastRenderedPageBreak/>
        <w:t>(бухгалтерской) отчетности, консолидированной отчетности  за период с 04.05.2022 года по настоящее время  заключено соглашение № 3 о передаче функций по ведению бюджетного (бухгалтерского) учета и формированию бюджетной (бухгалтерской) отчетности от 04.05.2022 года с МКУ «Центр бюджетного учета                                                                                                                         Суджанского района»  Курской области.</w:t>
      </w:r>
    </w:p>
    <w:p w:rsidR="0097396E" w:rsidRPr="00260650" w:rsidRDefault="0097396E" w:rsidP="0097396E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ahoma"/>
          <w:kern w:val="3"/>
          <w:sz w:val="20"/>
          <w:szCs w:val="20"/>
          <w:lang w:eastAsia="ja-JP" w:bidi="fa-IR"/>
        </w:rPr>
      </w:pPr>
    </w:p>
    <w:p w:rsidR="0097396E" w:rsidRPr="00260650" w:rsidRDefault="0097396E" w:rsidP="0097396E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</w:pPr>
      <w:r w:rsidRPr="00260650">
        <w:rPr>
          <w:rFonts w:ascii="Times New Roman" w:eastAsia="Calibri" w:hAnsi="Times New Roman" w:cs="Tahoma"/>
          <w:kern w:val="3"/>
          <w:sz w:val="20"/>
          <w:szCs w:val="20"/>
          <w:lang w:eastAsia="ja-JP" w:bidi="fa-IR"/>
        </w:rPr>
        <w:t xml:space="preserve"> </w:t>
      </w:r>
      <w:r w:rsidRPr="00260650"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  <w:t xml:space="preserve">Управление строительства, муниципального имущества и ЖКХ Администрации Суджанского района Курской области </w:t>
      </w:r>
    </w:p>
    <w:p w:rsidR="004E2742" w:rsidRPr="00260650" w:rsidRDefault="004E2742" w:rsidP="00EE5A0D">
      <w:pPr>
        <w:widowControl w:val="0"/>
        <w:suppressAutoHyphens/>
        <w:autoSpaceDN w:val="0"/>
        <w:spacing w:after="0" w:line="240" w:lineRule="auto"/>
        <w:ind w:firstLine="709"/>
        <w:jc w:val="center"/>
        <w:rPr>
          <w:rFonts w:ascii="Times New Roman" w:eastAsia="Calibri" w:hAnsi="Times New Roman" w:cs="Tahoma"/>
          <w:b/>
          <w:bCs/>
          <w:i/>
          <w:iCs/>
          <w:kern w:val="3"/>
          <w:sz w:val="20"/>
          <w:szCs w:val="20"/>
          <w:lang w:eastAsia="ja-JP" w:bidi="fa-IR"/>
        </w:rPr>
      </w:pPr>
      <w:r w:rsidRPr="00260650">
        <w:rPr>
          <w:rFonts w:ascii="Times New Roman" w:eastAsia="Calibri" w:hAnsi="Times New Roman" w:cs="Tahoma"/>
          <w:b/>
          <w:bCs/>
          <w:i/>
          <w:iCs/>
          <w:kern w:val="3"/>
          <w:sz w:val="20"/>
          <w:szCs w:val="20"/>
          <w:lang w:eastAsia="ja-JP" w:bidi="fa-IR"/>
        </w:rPr>
        <w:t>Общие сведения</w:t>
      </w:r>
    </w:p>
    <w:p w:rsidR="004529F5" w:rsidRPr="00260650" w:rsidRDefault="004529F5" w:rsidP="00EE5A0D">
      <w:pPr>
        <w:widowControl w:val="0"/>
        <w:suppressAutoHyphens/>
        <w:autoSpaceDN w:val="0"/>
        <w:spacing w:after="0" w:line="240" w:lineRule="auto"/>
        <w:ind w:firstLine="709"/>
        <w:jc w:val="center"/>
        <w:rPr>
          <w:rFonts w:ascii="Times New Roman" w:eastAsia="Calibri" w:hAnsi="Times New Roman" w:cs="Tahoma"/>
          <w:b/>
          <w:bCs/>
          <w:i/>
          <w:iCs/>
          <w:kern w:val="3"/>
          <w:sz w:val="20"/>
          <w:szCs w:val="20"/>
          <w:lang w:eastAsia="ja-JP" w:bidi="fa-IR"/>
        </w:rPr>
      </w:pPr>
    </w:p>
    <w:p w:rsidR="004E2742" w:rsidRPr="00260650" w:rsidRDefault="004E2742" w:rsidP="00EE5A0D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ahoma"/>
          <w:kern w:val="3"/>
          <w:sz w:val="20"/>
          <w:szCs w:val="20"/>
          <w:lang w:eastAsia="ja-JP" w:bidi="fa-IR"/>
        </w:rPr>
      </w:pPr>
      <w:r w:rsidRPr="00260650">
        <w:rPr>
          <w:rFonts w:ascii="Times New Roman" w:eastAsia="Calibri" w:hAnsi="Times New Roman" w:cs="Tahoma"/>
          <w:kern w:val="3"/>
          <w:sz w:val="20"/>
          <w:szCs w:val="20"/>
          <w:lang w:eastAsia="ja-JP" w:bidi="fa-IR"/>
        </w:rPr>
        <w:t>На основании Федерального закона от 06.10.2003 г. №131-ФЗ «Об общих принципах организации местного самоуправления в Российской Федерации» и в соответствии с Законом Курской области от 21.10.2004г. №48 «О муниципальных образованиях Курской области»</w:t>
      </w:r>
      <w:r w:rsidR="00322C6C" w:rsidRPr="00260650">
        <w:rPr>
          <w:rFonts w:ascii="Times New Roman" w:eastAsia="Calibri" w:hAnsi="Times New Roman" w:cs="Tahoma"/>
          <w:kern w:val="3"/>
          <w:sz w:val="20"/>
          <w:szCs w:val="20"/>
          <w:lang w:eastAsia="ja-JP" w:bidi="fa-IR"/>
        </w:rPr>
        <w:t xml:space="preserve"> муниципальное образование </w:t>
      </w:r>
      <w:r w:rsidR="00E0585E" w:rsidRPr="00260650">
        <w:rPr>
          <w:rFonts w:ascii="Times New Roman" w:eastAsia="Calibri" w:hAnsi="Times New Roman" w:cs="Tahoma"/>
          <w:kern w:val="3"/>
          <w:sz w:val="20"/>
          <w:szCs w:val="20"/>
          <w:lang w:eastAsia="ja-JP" w:bidi="fa-IR"/>
        </w:rPr>
        <w:t>«Суджанский район»</w:t>
      </w:r>
      <w:r w:rsidRPr="00260650">
        <w:rPr>
          <w:rFonts w:ascii="Times New Roman" w:eastAsia="Calibri" w:hAnsi="Times New Roman" w:cs="Tahoma"/>
          <w:kern w:val="3"/>
          <w:sz w:val="20"/>
          <w:szCs w:val="20"/>
          <w:lang w:eastAsia="ja-JP" w:bidi="fa-IR"/>
        </w:rPr>
        <w:t xml:space="preserve"> наделен</w:t>
      </w:r>
      <w:r w:rsidR="00233AAA" w:rsidRPr="00260650">
        <w:rPr>
          <w:rFonts w:ascii="Times New Roman" w:eastAsia="Calibri" w:hAnsi="Times New Roman" w:cs="Tahoma"/>
          <w:kern w:val="3"/>
          <w:sz w:val="20"/>
          <w:szCs w:val="20"/>
          <w:lang w:eastAsia="ja-JP" w:bidi="fa-IR"/>
        </w:rPr>
        <w:t xml:space="preserve"> статусом муниципального района с административным центром в </w:t>
      </w:r>
      <w:r w:rsidR="000975BB" w:rsidRPr="00260650">
        <w:rPr>
          <w:rFonts w:ascii="Times New Roman" w:eastAsia="Calibri" w:hAnsi="Times New Roman" w:cs="Tahoma"/>
          <w:kern w:val="3"/>
          <w:sz w:val="20"/>
          <w:szCs w:val="20"/>
          <w:lang w:eastAsia="ja-JP" w:bidi="fa-IR"/>
        </w:rPr>
        <w:t xml:space="preserve">городском </w:t>
      </w:r>
      <w:r w:rsidR="00233AAA" w:rsidRPr="00260650">
        <w:rPr>
          <w:rFonts w:ascii="Times New Roman" w:eastAsia="Calibri" w:hAnsi="Times New Roman" w:cs="Tahoma"/>
          <w:kern w:val="3"/>
          <w:sz w:val="20"/>
          <w:szCs w:val="20"/>
          <w:lang w:eastAsia="ja-JP" w:bidi="fa-IR"/>
        </w:rPr>
        <w:t>поселе</w:t>
      </w:r>
      <w:r w:rsidR="000975BB" w:rsidRPr="00260650">
        <w:rPr>
          <w:rFonts w:ascii="Times New Roman" w:eastAsia="Calibri" w:hAnsi="Times New Roman" w:cs="Tahoma"/>
          <w:kern w:val="3"/>
          <w:sz w:val="20"/>
          <w:szCs w:val="20"/>
          <w:lang w:eastAsia="ja-JP" w:bidi="fa-IR"/>
        </w:rPr>
        <w:t>нии г. Суджа.</w:t>
      </w:r>
    </w:p>
    <w:p w:rsidR="004E2742" w:rsidRPr="00260650" w:rsidRDefault="004E2742" w:rsidP="00EE5A0D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ahoma"/>
          <w:kern w:val="3"/>
          <w:sz w:val="20"/>
          <w:szCs w:val="20"/>
          <w:lang w:eastAsia="ja-JP" w:bidi="fa-IR"/>
        </w:rPr>
      </w:pPr>
      <w:r w:rsidRPr="00260650">
        <w:rPr>
          <w:rFonts w:ascii="Times New Roman" w:eastAsia="Calibri" w:hAnsi="Times New Roman" w:cs="Tahoma"/>
          <w:kern w:val="3"/>
          <w:sz w:val="20"/>
          <w:szCs w:val="20"/>
          <w:lang w:eastAsia="ja-JP" w:bidi="fa-IR"/>
        </w:rPr>
        <w:t>В соответствии со статьей 15 Фе</w:t>
      </w:r>
      <w:r w:rsidR="00F12560" w:rsidRPr="00260650">
        <w:rPr>
          <w:rFonts w:ascii="Times New Roman" w:eastAsia="Calibri" w:hAnsi="Times New Roman" w:cs="Tahoma"/>
          <w:kern w:val="3"/>
          <w:sz w:val="20"/>
          <w:szCs w:val="20"/>
          <w:lang w:eastAsia="ja-JP" w:bidi="fa-IR"/>
        </w:rPr>
        <w:t>дерального закона от 06.10.2003</w:t>
      </w:r>
      <w:r w:rsidRPr="00260650">
        <w:rPr>
          <w:rFonts w:ascii="Times New Roman" w:eastAsia="Calibri" w:hAnsi="Times New Roman" w:cs="Tahoma"/>
          <w:kern w:val="3"/>
          <w:sz w:val="20"/>
          <w:szCs w:val="20"/>
          <w:lang w:eastAsia="ja-JP" w:bidi="fa-IR"/>
        </w:rPr>
        <w:t xml:space="preserve">г. №131-ФЗ владение, пользование и распоряжение имуществом, находящимся в муниципальной собственности муниципального района, </w:t>
      </w:r>
      <w:r w:rsidR="00831E66" w:rsidRPr="00260650">
        <w:rPr>
          <w:rFonts w:ascii="Times New Roman" w:eastAsia="Calibri" w:hAnsi="Times New Roman" w:cs="Tahoma"/>
          <w:kern w:val="3"/>
          <w:sz w:val="20"/>
          <w:szCs w:val="20"/>
          <w:lang w:eastAsia="ja-JP" w:bidi="fa-IR"/>
        </w:rPr>
        <w:t>относится к вопросам местного значения</w:t>
      </w:r>
      <w:proofErr w:type="gramStart"/>
      <w:r w:rsidR="00831E66" w:rsidRPr="00260650">
        <w:rPr>
          <w:rFonts w:ascii="Times New Roman" w:eastAsia="Calibri" w:hAnsi="Times New Roman" w:cs="Tahoma"/>
          <w:kern w:val="3"/>
          <w:sz w:val="20"/>
          <w:szCs w:val="20"/>
          <w:lang w:eastAsia="ja-JP" w:bidi="fa-IR"/>
        </w:rPr>
        <w:t xml:space="preserve"> </w:t>
      </w:r>
      <w:r w:rsidRPr="00260650">
        <w:rPr>
          <w:rFonts w:ascii="Times New Roman" w:eastAsia="Calibri" w:hAnsi="Times New Roman" w:cs="Tahoma"/>
          <w:kern w:val="3"/>
          <w:sz w:val="20"/>
          <w:szCs w:val="20"/>
          <w:lang w:eastAsia="ja-JP" w:bidi="fa-IR"/>
        </w:rPr>
        <w:t>.</w:t>
      </w:r>
      <w:proofErr w:type="gramEnd"/>
    </w:p>
    <w:p w:rsidR="00233AAA" w:rsidRPr="00260650" w:rsidRDefault="00610008" w:rsidP="00EE5A0D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ahoma"/>
          <w:color w:val="000000" w:themeColor="text1"/>
          <w:kern w:val="3"/>
          <w:sz w:val="20"/>
          <w:szCs w:val="20"/>
          <w:lang w:eastAsia="ja-JP" w:bidi="fa-IR"/>
        </w:rPr>
      </w:pPr>
      <w:r w:rsidRPr="00260650">
        <w:rPr>
          <w:rFonts w:ascii="Times New Roman" w:eastAsia="Calibri" w:hAnsi="Times New Roman" w:cs="Tahoma"/>
          <w:color w:val="000000" w:themeColor="text1"/>
          <w:kern w:val="3"/>
          <w:sz w:val="20"/>
          <w:szCs w:val="20"/>
          <w:lang w:eastAsia="ja-JP" w:bidi="fa-IR"/>
        </w:rPr>
        <w:t xml:space="preserve">Имущество, находящееся в муниципальной собственности </w:t>
      </w:r>
      <w:r w:rsidR="002C077C" w:rsidRPr="00260650">
        <w:rPr>
          <w:rFonts w:ascii="Times New Roman" w:eastAsia="Calibri" w:hAnsi="Times New Roman" w:cs="Tahoma"/>
          <w:color w:val="000000" w:themeColor="text1"/>
          <w:kern w:val="3"/>
          <w:sz w:val="20"/>
          <w:szCs w:val="20"/>
          <w:lang w:eastAsia="ja-JP" w:bidi="fa-IR"/>
        </w:rPr>
        <w:t>Суджанского</w:t>
      </w:r>
      <w:r w:rsidRPr="00260650">
        <w:rPr>
          <w:rFonts w:ascii="Times New Roman" w:eastAsia="Calibri" w:hAnsi="Times New Roman" w:cs="Tahoma"/>
          <w:color w:val="000000" w:themeColor="text1"/>
          <w:kern w:val="3"/>
          <w:sz w:val="20"/>
          <w:szCs w:val="20"/>
          <w:lang w:eastAsia="ja-JP" w:bidi="fa-IR"/>
        </w:rPr>
        <w:t xml:space="preserve"> района, средства местного бюджета, а также имущест</w:t>
      </w:r>
      <w:r w:rsidR="00135149" w:rsidRPr="00260650">
        <w:rPr>
          <w:rFonts w:ascii="Times New Roman" w:eastAsia="Calibri" w:hAnsi="Times New Roman" w:cs="Tahoma"/>
          <w:color w:val="000000" w:themeColor="text1"/>
          <w:kern w:val="3"/>
          <w:sz w:val="20"/>
          <w:szCs w:val="20"/>
          <w:lang w:eastAsia="ja-JP" w:bidi="fa-IR"/>
        </w:rPr>
        <w:t xml:space="preserve">венные права </w:t>
      </w:r>
      <w:r w:rsidR="002C077C" w:rsidRPr="00260650">
        <w:rPr>
          <w:rFonts w:ascii="Times New Roman" w:eastAsia="Calibri" w:hAnsi="Times New Roman" w:cs="Tahoma"/>
          <w:color w:val="000000" w:themeColor="text1"/>
          <w:kern w:val="3"/>
          <w:sz w:val="20"/>
          <w:szCs w:val="20"/>
          <w:lang w:eastAsia="ja-JP" w:bidi="fa-IR"/>
        </w:rPr>
        <w:t>Суджанского</w:t>
      </w:r>
      <w:r w:rsidRPr="00260650">
        <w:rPr>
          <w:rFonts w:ascii="Times New Roman" w:eastAsia="Calibri" w:hAnsi="Times New Roman" w:cs="Tahoma"/>
          <w:color w:val="000000" w:themeColor="text1"/>
          <w:kern w:val="3"/>
          <w:sz w:val="20"/>
          <w:szCs w:val="20"/>
          <w:lang w:eastAsia="ja-JP" w:bidi="fa-IR"/>
        </w:rPr>
        <w:t xml:space="preserve"> района, составляют экономическую основу местного самоуправления </w:t>
      </w:r>
      <w:r w:rsidR="002C077C" w:rsidRPr="00260650">
        <w:rPr>
          <w:rFonts w:ascii="Times New Roman" w:eastAsia="Calibri" w:hAnsi="Times New Roman" w:cs="Tahoma"/>
          <w:color w:val="000000" w:themeColor="text1"/>
          <w:kern w:val="3"/>
          <w:sz w:val="20"/>
          <w:szCs w:val="20"/>
          <w:lang w:eastAsia="ja-JP" w:bidi="fa-IR"/>
        </w:rPr>
        <w:t xml:space="preserve"> Суджанского</w:t>
      </w:r>
      <w:r w:rsidRPr="00260650">
        <w:rPr>
          <w:rFonts w:ascii="Times New Roman" w:eastAsia="Calibri" w:hAnsi="Times New Roman" w:cs="Tahoma"/>
          <w:color w:val="000000" w:themeColor="text1"/>
          <w:kern w:val="3"/>
          <w:sz w:val="20"/>
          <w:szCs w:val="20"/>
          <w:lang w:eastAsia="ja-JP" w:bidi="fa-IR"/>
        </w:rPr>
        <w:t xml:space="preserve"> района.</w:t>
      </w:r>
    </w:p>
    <w:p w:rsidR="00135149" w:rsidRPr="00260650" w:rsidRDefault="00135149" w:rsidP="00EE5A0D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260650">
        <w:rPr>
          <w:rFonts w:ascii="Times New Roman" w:eastAsia="Calibri" w:hAnsi="Times New Roman" w:cs="Tahoma"/>
          <w:color w:val="000000" w:themeColor="text1"/>
          <w:kern w:val="3"/>
          <w:sz w:val="20"/>
          <w:szCs w:val="20"/>
          <w:lang w:eastAsia="ja-JP" w:bidi="fa-IR"/>
        </w:rPr>
        <w:t xml:space="preserve">Под управлением муниципальной собственностью </w:t>
      </w:r>
      <w:r w:rsidR="00687CF2" w:rsidRPr="00260650">
        <w:rPr>
          <w:rFonts w:ascii="Times New Roman" w:eastAsia="Calibri" w:hAnsi="Times New Roman" w:cs="Tahoma"/>
          <w:color w:val="000000" w:themeColor="text1"/>
          <w:kern w:val="3"/>
          <w:sz w:val="20"/>
          <w:szCs w:val="20"/>
          <w:lang w:eastAsia="ja-JP" w:bidi="fa-IR"/>
        </w:rPr>
        <w:t>Суджанского</w:t>
      </w:r>
      <w:r w:rsidRPr="00260650">
        <w:rPr>
          <w:rFonts w:ascii="Times New Roman" w:eastAsia="Calibri" w:hAnsi="Times New Roman" w:cs="Tahoma"/>
          <w:color w:val="000000" w:themeColor="text1"/>
          <w:kern w:val="3"/>
          <w:sz w:val="20"/>
          <w:szCs w:val="20"/>
          <w:lang w:eastAsia="ja-JP" w:bidi="fa-IR"/>
        </w:rPr>
        <w:t xml:space="preserve"> района понимается осуществление от имени </w:t>
      </w:r>
      <w:r w:rsidR="00687CF2" w:rsidRPr="00260650">
        <w:rPr>
          <w:rFonts w:ascii="Times New Roman" w:eastAsia="Calibri" w:hAnsi="Times New Roman" w:cs="Tahoma"/>
          <w:color w:val="000000" w:themeColor="text1"/>
          <w:kern w:val="3"/>
          <w:sz w:val="20"/>
          <w:szCs w:val="20"/>
          <w:lang w:eastAsia="ja-JP" w:bidi="fa-IR"/>
        </w:rPr>
        <w:t>Суджанского</w:t>
      </w:r>
      <w:r w:rsidRPr="00260650">
        <w:rPr>
          <w:rFonts w:ascii="Times New Roman" w:eastAsia="Calibri" w:hAnsi="Times New Roman" w:cs="Tahoma"/>
          <w:color w:val="000000" w:themeColor="text1"/>
          <w:kern w:val="3"/>
          <w:sz w:val="20"/>
          <w:szCs w:val="20"/>
          <w:lang w:eastAsia="ja-JP" w:bidi="fa-IR"/>
        </w:rPr>
        <w:t xml:space="preserve"> района Курской области и в интересах его населения деятельности органов местного самоуправления </w:t>
      </w:r>
      <w:r w:rsidR="00687CF2" w:rsidRPr="00260650">
        <w:rPr>
          <w:rFonts w:ascii="Times New Roman" w:eastAsia="Calibri" w:hAnsi="Times New Roman" w:cs="Tahoma"/>
          <w:color w:val="000000" w:themeColor="text1"/>
          <w:kern w:val="3"/>
          <w:sz w:val="20"/>
          <w:szCs w:val="20"/>
          <w:lang w:eastAsia="ja-JP" w:bidi="fa-IR"/>
        </w:rPr>
        <w:t>Суджанского</w:t>
      </w:r>
      <w:r w:rsidRPr="00260650">
        <w:rPr>
          <w:rFonts w:ascii="Times New Roman" w:eastAsia="Calibri" w:hAnsi="Times New Roman" w:cs="Tahoma"/>
          <w:color w:val="000000" w:themeColor="text1"/>
          <w:kern w:val="3"/>
          <w:sz w:val="20"/>
          <w:szCs w:val="20"/>
          <w:lang w:eastAsia="ja-JP" w:bidi="fa-IR"/>
        </w:rPr>
        <w:t xml:space="preserve"> района Курской области. Органы местного самоуправления </w:t>
      </w:r>
      <w:r w:rsidR="00687CF2" w:rsidRPr="00260650">
        <w:rPr>
          <w:rFonts w:ascii="Times New Roman" w:eastAsia="Calibri" w:hAnsi="Times New Roman" w:cs="Tahoma"/>
          <w:color w:val="000000" w:themeColor="text1"/>
          <w:kern w:val="3"/>
          <w:sz w:val="20"/>
          <w:szCs w:val="20"/>
          <w:lang w:eastAsia="ja-JP" w:bidi="fa-IR"/>
        </w:rPr>
        <w:t>Суджанского</w:t>
      </w:r>
      <w:r w:rsidRPr="00260650">
        <w:rPr>
          <w:rFonts w:ascii="Times New Roman" w:eastAsia="Calibri" w:hAnsi="Times New Roman" w:cs="Tahoma"/>
          <w:color w:val="000000" w:themeColor="text1"/>
          <w:kern w:val="3"/>
          <w:sz w:val="20"/>
          <w:szCs w:val="20"/>
          <w:lang w:eastAsia="ja-JP" w:bidi="fa-IR"/>
        </w:rPr>
        <w:t xml:space="preserve"> района от имени </w:t>
      </w:r>
      <w:r w:rsidR="00687CF2" w:rsidRPr="00260650">
        <w:rPr>
          <w:rFonts w:ascii="Times New Roman" w:eastAsia="Calibri" w:hAnsi="Times New Roman" w:cs="Tahoma"/>
          <w:color w:val="000000" w:themeColor="text1"/>
          <w:kern w:val="3"/>
          <w:sz w:val="20"/>
          <w:szCs w:val="20"/>
          <w:lang w:eastAsia="ja-JP" w:bidi="fa-IR"/>
        </w:rPr>
        <w:t>Суджанского</w:t>
      </w:r>
      <w:r w:rsidRPr="00260650">
        <w:rPr>
          <w:rFonts w:ascii="Times New Roman" w:eastAsia="Calibri" w:hAnsi="Times New Roman" w:cs="Tahoma"/>
          <w:color w:val="000000" w:themeColor="text1"/>
          <w:kern w:val="3"/>
          <w:sz w:val="20"/>
          <w:szCs w:val="20"/>
          <w:lang w:eastAsia="ja-JP" w:bidi="fa-IR"/>
        </w:rPr>
        <w:t xml:space="preserve"> района самостоятельно владеют, пользуются и распоряжаются муниципальным имуществом </w:t>
      </w:r>
      <w:r w:rsidR="00687CF2" w:rsidRPr="00260650">
        <w:rPr>
          <w:rFonts w:ascii="Times New Roman" w:eastAsia="Calibri" w:hAnsi="Times New Roman" w:cs="Tahoma"/>
          <w:color w:val="000000" w:themeColor="text1"/>
          <w:kern w:val="3"/>
          <w:sz w:val="20"/>
          <w:szCs w:val="20"/>
          <w:lang w:eastAsia="ja-JP" w:bidi="fa-IR"/>
        </w:rPr>
        <w:t>Суджанского</w:t>
      </w:r>
      <w:r w:rsidRPr="00260650">
        <w:rPr>
          <w:rFonts w:ascii="Times New Roman" w:eastAsia="Calibri" w:hAnsi="Times New Roman" w:cs="Tahoma"/>
          <w:color w:val="000000" w:themeColor="text1"/>
          <w:kern w:val="3"/>
          <w:sz w:val="20"/>
          <w:szCs w:val="20"/>
          <w:lang w:eastAsia="ja-JP" w:bidi="fa-IR"/>
        </w:rPr>
        <w:t xml:space="preserve"> района. Правомочия собственника от имени </w:t>
      </w:r>
      <w:r w:rsidR="00687CF2" w:rsidRPr="00260650">
        <w:rPr>
          <w:rFonts w:ascii="Times New Roman" w:eastAsia="Calibri" w:hAnsi="Times New Roman" w:cs="Tahoma"/>
          <w:color w:val="000000" w:themeColor="text1"/>
          <w:kern w:val="3"/>
          <w:sz w:val="20"/>
          <w:szCs w:val="20"/>
          <w:lang w:eastAsia="ja-JP" w:bidi="fa-IR"/>
        </w:rPr>
        <w:t>Суджанского</w:t>
      </w:r>
      <w:r w:rsidRPr="00260650">
        <w:rPr>
          <w:rFonts w:ascii="Times New Roman" w:eastAsia="Calibri" w:hAnsi="Times New Roman" w:cs="Tahoma"/>
          <w:color w:val="000000" w:themeColor="text1"/>
          <w:kern w:val="3"/>
          <w:sz w:val="20"/>
          <w:szCs w:val="20"/>
          <w:lang w:eastAsia="ja-JP" w:bidi="fa-IR"/>
        </w:rPr>
        <w:t xml:space="preserve"> района осуществляют органы местного самоуправления </w:t>
      </w:r>
      <w:r w:rsidR="00687CF2" w:rsidRPr="00260650">
        <w:rPr>
          <w:rFonts w:ascii="Times New Roman" w:eastAsia="Calibri" w:hAnsi="Times New Roman" w:cs="Tahoma"/>
          <w:color w:val="000000" w:themeColor="text1"/>
          <w:kern w:val="3"/>
          <w:sz w:val="20"/>
          <w:szCs w:val="20"/>
          <w:lang w:eastAsia="ja-JP" w:bidi="fa-IR"/>
        </w:rPr>
        <w:t>Суджанского</w:t>
      </w:r>
      <w:r w:rsidRPr="00260650">
        <w:rPr>
          <w:rFonts w:ascii="Times New Roman" w:eastAsia="Calibri" w:hAnsi="Times New Roman" w:cs="Tahoma"/>
          <w:color w:val="000000" w:themeColor="text1"/>
          <w:kern w:val="3"/>
          <w:sz w:val="20"/>
          <w:szCs w:val="20"/>
          <w:lang w:eastAsia="ja-JP" w:bidi="fa-IR"/>
        </w:rPr>
        <w:t xml:space="preserve"> района Курской области</w:t>
      </w:r>
      <w:r w:rsidR="0054666C" w:rsidRPr="00260650">
        <w:rPr>
          <w:rFonts w:ascii="Times New Roman" w:eastAsia="Calibri" w:hAnsi="Times New Roman" w:cs="Tahoma"/>
          <w:color w:val="000000" w:themeColor="text1"/>
          <w:kern w:val="3"/>
          <w:sz w:val="20"/>
          <w:szCs w:val="20"/>
          <w:lang w:eastAsia="ja-JP" w:bidi="fa-IR"/>
        </w:rPr>
        <w:t xml:space="preserve"> </w:t>
      </w:r>
      <w:r w:rsidRPr="00260650">
        <w:rPr>
          <w:rFonts w:ascii="Times New Roman" w:eastAsia="Calibri" w:hAnsi="Times New Roman" w:cs="Tahoma"/>
          <w:color w:val="000000" w:themeColor="text1"/>
          <w:kern w:val="3"/>
          <w:sz w:val="20"/>
          <w:szCs w:val="20"/>
          <w:lang w:eastAsia="ja-JP" w:bidi="fa-IR"/>
        </w:rPr>
        <w:t>-</w:t>
      </w:r>
      <w:r w:rsidR="0054666C" w:rsidRPr="00260650">
        <w:rPr>
          <w:rFonts w:ascii="Times New Roman" w:eastAsia="Calibri" w:hAnsi="Times New Roman" w:cs="Tahoma"/>
          <w:color w:val="000000" w:themeColor="text1"/>
          <w:kern w:val="3"/>
          <w:sz w:val="20"/>
          <w:szCs w:val="20"/>
          <w:lang w:eastAsia="ja-JP" w:bidi="fa-IR"/>
        </w:rPr>
        <w:t xml:space="preserve"> </w:t>
      </w:r>
      <w:r w:rsidR="002E1754" w:rsidRPr="00260650">
        <w:rPr>
          <w:rFonts w:ascii="Times New Roman" w:eastAsia="Calibri" w:hAnsi="Times New Roman" w:cs="Tahoma"/>
          <w:kern w:val="3"/>
          <w:sz w:val="20"/>
          <w:szCs w:val="20"/>
          <w:lang w:eastAsia="ja-JP" w:bidi="fa-IR"/>
        </w:rPr>
        <w:t>Представительное Собрание</w:t>
      </w:r>
      <w:r w:rsidRPr="00260650">
        <w:rPr>
          <w:rFonts w:ascii="Times New Roman" w:eastAsia="Calibri" w:hAnsi="Times New Roman" w:cs="Tahoma"/>
          <w:kern w:val="3"/>
          <w:sz w:val="20"/>
          <w:szCs w:val="20"/>
          <w:lang w:eastAsia="ja-JP" w:bidi="fa-IR"/>
        </w:rPr>
        <w:t xml:space="preserve"> </w:t>
      </w:r>
      <w:r w:rsidR="00687CF2" w:rsidRPr="00260650">
        <w:rPr>
          <w:rFonts w:ascii="Times New Roman" w:eastAsia="Calibri" w:hAnsi="Times New Roman" w:cs="Tahoma"/>
          <w:kern w:val="3"/>
          <w:sz w:val="20"/>
          <w:szCs w:val="20"/>
          <w:lang w:eastAsia="ja-JP" w:bidi="fa-IR"/>
        </w:rPr>
        <w:t>Суджанского</w:t>
      </w:r>
      <w:r w:rsidRPr="00260650">
        <w:rPr>
          <w:rFonts w:ascii="Times New Roman" w:eastAsia="Calibri" w:hAnsi="Times New Roman" w:cs="Tahoma"/>
          <w:kern w:val="3"/>
          <w:sz w:val="20"/>
          <w:szCs w:val="20"/>
          <w:lang w:eastAsia="ja-JP" w:bidi="fa-IR"/>
        </w:rPr>
        <w:t xml:space="preserve"> района Курской области, </w:t>
      </w:r>
      <w:r w:rsidRPr="00260650">
        <w:rPr>
          <w:rFonts w:ascii="Times New Roman" w:hAnsi="Times New Roman" w:cs="Times New Roman"/>
          <w:sz w:val="20"/>
          <w:szCs w:val="20"/>
        </w:rPr>
        <w:t xml:space="preserve">Администрация </w:t>
      </w:r>
      <w:r w:rsidR="00687CF2" w:rsidRPr="00260650">
        <w:rPr>
          <w:rFonts w:ascii="Times New Roman" w:hAnsi="Times New Roman" w:cs="Times New Roman"/>
          <w:sz w:val="20"/>
          <w:szCs w:val="20"/>
        </w:rPr>
        <w:t>Суджанского</w:t>
      </w:r>
      <w:r w:rsidRPr="00260650">
        <w:rPr>
          <w:rFonts w:ascii="Times New Roman" w:hAnsi="Times New Roman" w:cs="Times New Roman"/>
          <w:sz w:val="20"/>
          <w:szCs w:val="20"/>
        </w:rPr>
        <w:t xml:space="preserve"> района</w:t>
      </w:r>
      <w:r w:rsidR="002E1754" w:rsidRPr="00260650">
        <w:rPr>
          <w:rFonts w:ascii="Times New Roman" w:hAnsi="Times New Roman" w:cs="Times New Roman"/>
          <w:sz w:val="20"/>
          <w:szCs w:val="20"/>
        </w:rPr>
        <w:t xml:space="preserve"> Курской области, Г</w:t>
      </w:r>
      <w:r w:rsidRPr="00260650">
        <w:rPr>
          <w:rFonts w:ascii="Times New Roman" w:hAnsi="Times New Roman" w:cs="Times New Roman"/>
          <w:sz w:val="20"/>
          <w:szCs w:val="20"/>
        </w:rPr>
        <w:t xml:space="preserve">лава </w:t>
      </w:r>
      <w:r w:rsidR="00687CF2" w:rsidRPr="00260650">
        <w:rPr>
          <w:rFonts w:ascii="Times New Roman" w:hAnsi="Times New Roman" w:cs="Times New Roman"/>
          <w:sz w:val="20"/>
          <w:szCs w:val="20"/>
        </w:rPr>
        <w:t>Суджанского</w:t>
      </w:r>
      <w:r w:rsidRPr="00260650">
        <w:rPr>
          <w:rFonts w:ascii="Times New Roman" w:hAnsi="Times New Roman" w:cs="Times New Roman"/>
          <w:sz w:val="20"/>
          <w:szCs w:val="20"/>
        </w:rPr>
        <w:t xml:space="preserve"> района Курской области в пределах предоставленных полномочий.</w:t>
      </w:r>
    </w:p>
    <w:p w:rsidR="00A12C08" w:rsidRPr="00260650" w:rsidRDefault="00C50A9C" w:rsidP="00EE5A0D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260650">
        <w:rPr>
          <w:rFonts w:ascii="Times New Roman" w:hAnsi="Times New Roman" w:cs="Times New Roman"/>
          <w:sz w:val="20"/>
          <w:szCs w:val="20"/>
        </w:rPr>
        <w:t>В соответствии со ст. 32</w:t>
      </w:r>
      <w:r w:rsidR="00E40125" w:rsidRPr="00260650">
        <w:rPr>
          <w:rFonts w:ascii="Times New Roman" w:hAnsi="Times New Roman" w:cs="Times New Roman"/>
          <w:sz w:val="20"/>
          <w:szCs w:val="20"/>
        </w:rPr>
        <w:t>,41,42,43</w:t>
      </w:r>
      <w:r w:rsidRPr="00260650">
        <w:rPr>
          <w:rFonts w:ascii="Times New Roman" w:hAnsi="Times New Roman" w:cs="Times New Roman"/>
          <w:sz w:val="20"/>
          <w:szCs w:val="20"/>
        </w:rPr>
        <w:t xml:space="preserve"> Устава муниципального района «Суджанский район» Курской области, принятого Решением </w:t>
      </w:r>
      <w:r w:rsidR="008927E9" w:rsidRPr="00260650">
        <w:rPr>
          <w:rFonts w:ascii="Times New Roman" w:hAnsi="Times New Roman" w:cs="Times New Roman"/>
          <w:sz w:val="20"/>
          <w:szCs w:val="20"/>
        </w:rPr>
        <w:t xml:space="preserve">Представительного </w:t>
      </w:r>
      <w:r w:rsidRPr="00260650">
        <w:rPr>
          <w:rFonts w:ascii="Times New Roman" w:hAnsi="Times New Roman" w:cs="Times New Roman"/>
          <w:sz w:val="20"/>
          <w:szCs w:val="20"/>
        </w:rPr>
        <w:t xml:space="preserve">Собрания </w:t>
      </w:r>
      <w:r w:rsidR="008927E9" w:rsidRPr="00260650">
        <w:rPr>
          <w:rFonts w:ascii="Times New Roman" w:hAnsi="Times New Roman" w:cs="Times New Roman"/>
          <w:sz w:val="20"/>
          <w:szCs w:val="20"/>
        </w:rPr>
        <w:t xml:space="preserve">Суджанского района Курской области от 05.12.2005 года № 7 (с последующими изменениями и дополнениями) </w:t>
      </w:r>
      <w:r w:rsidRPr="00260650">
        <w:rPr>
          <w:rFonts w:ascii="Times New Roman" w:hAnsi="Times New Roman" w:cs="Times New Roman"/>
          <w:sz w:val="20"/>
          <w:szCs w:val="20"/>
        </w:rPr>
        <w:t xml:space="preserve"> </w:t>
      </w:r>
      <w:r w:rsidR="006016EB" w:rsidRPr="00260650">
        <w:rPr>
          <w:rFonts w:ascii="Times New Roman" w:hAnsi="Times New Roman" w:cs="Times New Roman"/>
          <w:sz w:val="20"/>
          <w:szCs w:val="20"/>
        </w:rPr>
        <w:t>органы местного самоуправления</w:t>
      </w:r>
      <w:r w:rsidRPr="00260650">
        <w:rPr>
          <w:rFonts w:ascii="Times New Roman" w:hAnsi="Times New Roman" w:cs="Times New Roman"/>
          <w:sz w:val="20"/>
          <w:szCs w:val="20"/>
        </w:rPr>
        <w:t xml:space="preserve"> Суджанского района Курской области </w:t>
      </w:r>
      <w:r w:rsidR="00E40125" w:rsidRPr="00260650">
        <w:rPr>
          <w:rFonts w:ascii="Times New Roman" w:hAnsi="Times New Roman" w:cs="Times New Roman"/>
          <w:sz w:val="20"/>
          <w:szCs w:val="20"/>
        </w:rPr>
        <w:t>осуществля</w:t>
      </w:r>
      <w:r w:rsidR="006016EB" w:rsidRPr="00260650">
        <w:rPr>
          <w:rFonts w:ascii="Times New Roman" w:hAnsi="Times New Roman" w:cs="Times New Roman"/>
          <w:sz w:val="20"/>
          <w:szCs w:val="20"/>
        </w:rPr>
        <w:t>ю</w:t>
      </w:r>
      <w:r w:rsidR="00E40125" w:rsidRPr="00260650">
        <w:rPr>
          <w:rFonts w:ascii="Times New Roman" w:hAnsi="Times New Roman" w:cs="Times New Roman"/>
          <w:sz w:val="20"/>
          <w:szCs w:val="20"/>
        </w:rPr>
        <w:t>т следующие п</w:t>
      </w:r>
      <w:r w:rsidR="00A12C08" w:rsidRPr="00260650">
        <w:rPr>
          <w:rFonts w:ascii="Times New Roman" w:hAnsi="Times New Roman" w:cs="Times New Roman"/>
          <w:sz w:val="20"/>
          <w:szCs w:val="20"/>
        </w:rPr>
        <w:t>олномочия</w:t>
      </w:r>
      <w:r w:rsidR="00E40125" w:rsidRPr="00260650">
        <w:rPr>
          <w:rFonts w:ascii="Times New Roman" w:hAnsi="Times New Roman" w:cs="Times New Roman"/>
          <w:sz w:val="20"/>
          <w:szCs w:val="20"/>
        </w:rPr>
        <w:t xml:space="preserve"> в сфере управления муниципальной собственностью</w:t>
      </w:r>
      <w:r w:rsidR="00A12C08" w:rsidRPr="00260650">
        <w:rPr>
          <w:rFonts w:ascii="Times New Roman" w:hAnsi="Times New Roman" w:cs="Times New Roman"/>
          <w:sz w:val="20"/>
          <w:szCs w:val="20"/>
        </w:rPr>
        <w:t>:</w:t>
      </w:r>
    </w:p>
    <w:p w:rsidR="00910318" w:rsidRPr="00260650" w:rsidRDefault="009D069E" w:rsidP="00EE5A0D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ahoma"/>
          <w:color w:val="000000" w:themeColor="text1"/>
          <w:kern w:val="3"/>
          <w:sz w:val="20"/>
          <w:szCs w:val="20"/>
          <w:lang w:eastAsia="ja-JP" w:bidi="fa-IR"/>
        </w:rPr>
      </w:pPr>
      <w:r w:rsidRPr="00260650">
        <w:rPr>
          <w:rFonts w:ascii="Times New Roman" w:eastAsia="Calibri" w:hAnsi="Times New Roman" w:cs="Tahoma"/>
          <w:color w:val="000000" w:themeColor="text1"/>
          <w:kern w:val="3"/>
          <w:sz w:val="20"/>
          <w:szCs w:val="20"/>
          <w:lang w:eastAsia="ja-JP" w:bidi="fa-IR"/>
        </w:rPr>
        <w:t>-разрабатывает и принимает нормативные правовые акты по вопросам управления и распоряжения муниципальной собственность</w:t>
      </w:r>
      <w:r w:rsidR="006B7931" w:rsidRPr="00260650">
        <w:rPr>
          <w:rFonts w:ascii="Times New Roman" w:eastAsia="Calibri" w:hAnsi="Times New Roman" w:cs="Tahoma"/>
          <w:color w:val="000000" w:themeColor="text1"/>
          <w:kern w:val="3"/>
          <w:sz w:val="20"/>
          <w:szCs w:val="20"/>
          <w:lang w:eastAsia="ja-JP" w:bidi="fa-IR"/>
        </w:rPr>
        <w:t>ю</w:t>
      </w:r>
      <w:r w:rsidRPr="00260650">
        <w:rPr>
          <w:rFonts w:ascii="Times New Roman" w:eastAsia="Calibri" w:hAnsi="Times New Roman" w:cs="Tahoma"/>
          <w:color w:val="000000" w:themeColor="text1"/>
          <w:kern w:val="3"/>
          <w:sz w:val="20"/>
          <w:szCs w:val="20"/>
          <w:lang w:eastAsia="ja-JP" w:bidi="fa-IR"/>
        </w:rPr>
        <w:t xml:space="preserve"> </w:t>
      </w:r>
      <w:r w:rsidR="00687CF2" w:rsidRPr="00260650">
        <w:rPr>
          <w:rFonts w:ascii="Times New Roman" w:eastAsia="Calibri" w:hAnsi="Times New Roman" w:cs="Tahoma"/>
          <w:color w:val="000000" w:themeColor="text1"/>
          <w:kern w:val="3"/>
          <w:sz w:val="20"/>
          <w:szCs w:val="20"/>
          <w:lang w:eastAsia="ja-JP" w:bidi="fa-IR"/>
        </w:rPr>
        <w:t>Суджанского</w:t>
      </w:r>
      <w:r w:rsidRPr="00260650">
        <w:rPr>
          <w:rFonts w:ascii="Times New Roman" w:eastAsia="Calibri" w:hAnsi="Times New Roman" w:cs="Tahoma"/>
          <w:color w:val="000000" w:themeColor="text1"/>
          <w:kern w:val="3"/>
          <w:sz w:val="20"/>
          <w:szCs w:val="20"/>
          <w:lang w:eastAsia="ja-JP" w:bidi="fa-IR"/>
        </w:rPr>
        <w:t xml:space="preserve"> района в пределах установленной компетенции, организует и контролирует их исполнение;</w:t>
      </w:r>
    </w:p>
    <w:p w:rsidR="009D069E" w:rsidRPr="00260650" w:rsidRDefault="009D069E" w:rsidP="00EE5A0D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ahoma"/>
          <w:color w:val="000000" w:themeColor="text1"/>
          <w:kern w:val="3"/>
          <w:sz w:val="20"/>
          <w:szCs w:val="20"/>
          <w:lang w:eastAsia="ja-JP" w:bidi="fa-IR"/>
        </w:rPr>
      </w:pPr>
      <w:r w:rsidRPr="00260650">
        <w:rPr>
          <w:rFonts w:ascii="Times New Roman" w:eastAsia="Calibri" w:hAnsi="Times New Roman" w:cs="Tahoma"/>
          <w:color w:val="000000" w:themeColor="text1"/>
          <w:kern w:val="3"/>
          <w:sz w:val="20"/>
          <w:szCs w:val="20"/>
          <w:lang w:eastAsia="ja-JP" w:bidi="fa-IR"/>
        </w:rPr>
        <w:t xml:space="preserve">-осуществляет управление и распоряжение земельными участками, находящимися в муниципальной собственности </w:t>
      </w:r>
      <w:r w:rsidR="00687CF2" w:rsidRPr="00260650">
        <w:rPr>
          <w:rFonts w:ascii="Times New Roman" w:eastAsia="Calibri" w:hAnsi="Times New Roman" w:cs="Tahoma"/>
          <w:color w:val="000000" w:themeColor="text1"/>
          <w:kern w:val="3"/>
          <w:sz w:val="20"/>
          <w:szCs w:val="20"/>
          <w:lang w:eastAsia="ja-JP" w:bidi="fa-IR"/>
        </w:rPr>
        <w:t>Суджанского</w:t>
      </w:r>
      <w:r w:rsidRPr="00260650">
        <w:rPr>
          <w:rFonts w:ascii="Times New Roman" w:eastAsia="Calibri" w:hAnsi="Times New Roman" w:cs="Tahoma"/>
          <w:color w:val="000000" w:themeColor="text1"/>
          <w:kern w:val="3"/>
          <w:sz w:val="20"/>
          <w:szCs w:val="20"/>
          <w:lang w:eastAsia="ja-JP" w:bidi="fa-IR"/>
        </w:rPr>
        <w:t xml:space="preserve"> района;</w:t>
      </w:r>
    </w:p>
    <w:p w:rsidR="009D069E" w:rsidRPr="00260650" w:rsidRDefault="009D069E" w:rsidP="00EE5A0D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ahoma"/>
          <w:color w:val="000000" w:themeColor="text1"/>
          <w:kern w:val="3"/>
          <w:sz w:val="20"/>
          <w:szCs w:val="20"/>
          <w:lang w:eastAsia="ja-JP" w:bidi="fa-IR"/>
        </w:rPr>
      </w:pPr>
      <w:r w:rsidRPr="00260650">
        <w:rPr>
          <w:rFonts w:ascii="Times New Roman" w:eastAsia="Calibri" w:hAnsi="Times New Roman" w:cs="Tahoma"/>
          <w:color w:val="000000" w:themeColor="text1"/>
          <w:kern w:val="3"/>
          <w:sz w:val="20"/>
          <w:szCs w:val="20"/>
          <w:lang w:eastAsia="ja-JP" w:bidi="fa-IR"/>
        </w:rPr>
        <w:t>-осуществляет изъятие, в том числе путем выкупа, земель для районных муниципальных нужд;</w:t>
      </w:r>
    </w:p>
    <w:p w:rsidR="009D069E" w:rsidRPr="00260650" w:rsidRDefault="009D069E" w:rsidP="00EE5A0D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ahoma"/>
          <w:color w:val="000000" w:themeColor="text1"/>
          <w:kern w:val="3"/>
          <w:sz w:val="20"/>
          <w:szCs w:val="20"/>
          <w:lang w:eastAsia="ja-JP" w:bidi="fa-IR"/>
        </w:rPr>
      </w:pPr>
      <w:r w:rsidRPr="00260650">
        <w:rPr>
          <w:rFonts w:ascii="Times New Roman" w:eastAsia="Calibri" w:hAnsi="Times New Roman" w:cs="Tahoma"/>
          <w:color w:val="000000" w:themeColor="text1"/>
          <w:kern w:val="3"/>
          <w:sz w:val="20"/>
          <w:szCs w:val="20"/>
          <w:lang w:eastAsia="ja-JP" w:bidi="fa-IR"/>
        </w:rPr>
        <w:t xml:space="preserve">-принимает решения о предоставлении гражданам и юридическим лицам земельных участков, находящихся в муниципальной собственности </w:t>
      </w:r>
      <w:r w:rsidR="00687CF2" w:rsidRPr="00260650">
        <w:rPr>
          <w:rFonts w:ascii="Times New Roman" w:eastAsia="Calibri" w:hAnsi="Times New Roman" w:cs="Tahoma"/>
          <w:color w:val="000000" w:themeColor="text1"/>
          <w:kern w:val="3"/>
          <w:sz w:val="20"/>
          <w:szCs w:val="20"/>
          <w:lang w:eastAsia="ja-JP" w:bidi="fa-IR"/>
        </w:rPr>
        <w:t>Суджанского</w:t>
      </w:r>
      <w:r w:rsidRPr="00260650">
        <w:rPr>
          <w:rFonts w:ascii="Times New Roman" w:eastAsia="Calibri" w:hAnsi="Times New Roman" w:cs="Tahoma"/>
          <w:color w:val="000000" w:themeColor="text1"/>
          <w:kern w:val="3"/>
          <w:sz w:val="20"/>
          <w:szCs w:val="20"/>
          <w:lang w:eastAsia="ja-JP" w:bidi="fa-IR"/>
        </w:rPr>
        <w:t xml:space="preserve"> района;</w:t>
      </w:r>
    </w:p>
    <w:p w:rsidR="009D069E" w:rsidRPr="00260650" w:rsidRDefault="009D069E" w:rsidP="00EE5A0D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ahoma"/>
          <w:color w:val="000000" w:themeColor="text1"/>
          <w:kern w:val="3"/>
          <w:sz w:val="20"/>
          <w:szCs w:val="20"/>
          <w:lang w:eastAsia="ja-JP" w:bidi="fa-IR"/>
        </w:rPr>
      </w:pPr>
      <w:r w:rsidRPr="00260650">
        <w:rPr>
          <w:rFonts w:ascii="Times New Roman" w:eastAsia="Calibri" w:hAnsi="Times New Roman" w:cs="Tahoma"/>
          <w:color w:val="000000" w:themeColor="text1"/>
          <w:kern w:val="3"/>
          <w:sz w:val="20"/>
          <w:szCs w:val="20"/>
          <w:lang w:eastAsia="ja-JP" w:bidi="fa-IR"/>
        </w:rPr>
        <w:t>-принимает решение о передаче объектов районной муниципальной собственности муниципальным предпри</w:t>
      </w:r>
      <w:r w:rsidR="006B7931" w:rsidRPr="00260650">
        <w:rPr>
          <w:rFonts w:ascii="Times New Roman" w:eastAsia="Calibri" w:hAnsi="Times New Roman" w:cs="Tahoma"/>
          <w:color w:val="000000" w:themeColor="text1"/>
          <w:kern w:val="3"/>
          <w:sz w:val="20"/>
          <w:szCs w:val="20"/>
          <w:lang w:eastAsia="ja-JP" w:bidi="fa-IR"/>
        </w:rPr>
        <w:t>ятиям и учреждениям в хозяйственн</w:t>
      </w:r>
      <w:r w:rsidRPr="00260650">
        <w:rPr>
          <w:rFonts w:ascii="Times New Roman" w:eastAsia="Calibri" w:hAnsi="Times New Roman" w:cs="Tahoma"/>
          <w:color w:val="000000" w:themeColor="text1"/>
          <w:kern w:val="3"/>
          <w:sz w:val="20"/>
          <w:szCs w:val="20"/>
          <w:lang w:eastAsia="ja-JP" w:bidi="fa-IR"/>
        </w:rPr>
        <w:t>ое ведение или оперативное управление, за исключением недвижимого и особо ценного имущества;</w:t>
      </w:r>
    </w:p>
    <w:p w:rsidR="009D069E" w:rsidRPr="00260650" w:rsidRDefault="009D069E" w:rsidP="00EE5A0D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ahoma"/>
          <w:color w:val="000000" w:themeColor="text1"/>
          <w:kern w:val="3"/>
          <w:sz w:val="20"/>
          <w:szCs w:val="20"/>
          <w:lang w:eastAsia="ja-JP" w:bidi="fa-IR"/>
        </w:rPr>
      </w:pPr>
      <w:r w:rsidRPr="00260650">
        <w:rPr>
          <w:rFonts w:ascii="Times New Roman" w:eastAsia="Calibri" w:hAnsi="Times New Roman" w:cs="Tahoma"/>
          <w:color w:val="000000" w:themeColor="text1"/>
          <w:kern w:val="3"/>
          <w:sz w:val="20"/>
          <w:szCs w:val="20"/>
          <w:lang w:eastAsia="ja-JP" w:bidi="fa-IR"/>
        </w:rPr>
        <w:t xml:space="preserve">-ведет Реестр муниципальной собственности </w:t>
      </w:r>
      <w:r w:rsidR="00687CF2" w:rsidRPr="00260650">
        <w:rPr>
          <w:rFonts w:ascii="Times New Roman" w:eastAsia="Calibri" w:hAnsi="Times New Roman" w:cs="Tahoma"/>
          <w:color w:val="000000" w:themeColor="text1"/>
          <w:kern w:val="3"/>
          <w:sz w:val="20"/>
          <w:szCs w:val="20"/>
          <w:lang w:eastAsia="ja-JP" w:bidi="fa-IR"/>
        </w:rPr>
        <w:t>Суджанского</w:t>
      </w:r>
      <w:r w:rsidRPr="00260650">
        <w:rPr>
          <w:rFonts w:ascii="Times New Roman" w:eastAsia="Calibri" w:hAnsi="Times New Roman" w:cs="Tahoma"/>
          <w:color w:val="000000" w:themeColor="text1"/>
          <w:kern w:val="3"/>
          <w:sz w:val="20"/>
          <w:szCs w:val="20"/>
          <w:lang w:eastAsia="ja-JP" w:bidi="fa-IR"/>
        </w:rPr>
        <w:t xml:space="preserve"> района;</w:t>
      </w:r>
    </w:p>
    <w:p w:rsidR="009D069E" w:rsidRPr="00260650" w:rsidRDefault="009D069E" w:rsidP="00EE5A0D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ahoma"/>
          <w:color w:val="000000" w:themeColor="text1"/>
          <w:kern w:val="3"/>
          <w:sz w:val="20"/>
          <w:szCs w:val="20"/>
          <w:lang w:eastAsia="ja-JP" w:bidi="fa-IR"/>
        </w:rPr>
      </w:pPr>
      <w:r w:rsidRPr="00260650">
        <w:rPr>
          <w:rFonts w:ascii="Times New Roman" w:eastAsia="Calibri" w:hAnsi="Times New Roman" w:cs="Tahoma"/>
          <w:color w:val="000000" w:themeColor="text1"/>
          <w:kern w:val="3"/>
          <w:sz w:val="20"/>
          <w:szCs w:val="20"/>
          <w:lang w:eastAsia="ja-JP" w:bidi="fa-IR"/>
        </w:rPr>
        <w:t>-осуществляет иные полномочия</w:t>
      </w:r>
      <w:r w:rsidR="006016EB" w:rsidRPr="00260650">
        <w:rPr>
          <w:rFonts w:ascii="Times New Roman" w:eastAsia="Calibri" w:hAnsi="Times New Roman" w:cs="Tahoma"/>
          <w:color w:val="000000" w:themeColor="text1"/>
          <w:kern w:val="3"/>
          <w:sz w:val="20"/>
          <w:szCs w:val="20"/>
          <w:lang w:eastAsia="ja-JP" w:bidi="fa-IR"/>
        </w:rPr>
        <w:t xml:space="preserve"> </w:t>
      </w:r>
      <w:r w:rsidRPr="00260650">
        <w:rPr>
          <w:rFonts w:ascii="Times New Roman" w:eastAsia="Calibri" w:hAnsi="Times New Roman" w:cs="Tahoma"/>
          <w:color w:val="000000" w:themeColor="text1"/>
          <w:kern w:val="3"/>
          <w:sz w:val="20"/>
          <w:szCs w:val="20"/>
          <w:lang w:eastAsia="ja-JP" w:bidi="fa-IR"/>
        </w:rPr>
        <w:t xml:space="preserve">в сфере управления муниципальной собственностью </w:t>
      </w:r>
      <w:r w:rsidR="00687CF2" w:rsidRPr="00260650">
        <w:rPr>
          <w:rFonts w:ascii="Times New Roman" w:eastAsia="Calibri" w:hAnsi="Times New Roman" w:cs="Tahoma"/>
          <w:color w:val="000000" w:themeColor="text1"/>
          <w:kern w:val="3"/>
          <w:sz w:val="20"/>
          <w:szCs w:val="20"/>
          <w:lang w:eastAsia="ja-JP" w:bidi="fa-IR"/>
        </w:rPr>
        <w:t>Суджанского</w:t>
      </w:r>
      <w:r w:rsidRPr="00260650">
        <w:rPr>
          <w:rFonts w:ascii="Times New Roman" w:eastAsia="Calibri" w:hAnsi="Times New Roman" w:cs="Tahoma"/>
          <w:color w:val="000000" w:themeColor="text1"/>
          <w:kern w:val="3"/>
          <w:sz w:val="20"/>
          <w:szCs w:val="20"/>
          <w:lang w:eastAsia="ja-JP" w:bidi="fa-IR"/>
        </w:rPr>
        <w:t xml:space="preserve"> района в соответствии с законодательством Российской Федерации и нормативными правовыми актами органов местного самоуправления </w:t>
      </w:r>
      <w:r w:rsidR="00687CF2" w:rsidRPr="00260650">
        <w:rPr>
          <w:rFonts w:ascii="Times New Roman" w:eastAsia="Calibri" w:hAnsi="Times New Roman" w:cs="Tahoma"/>
          <w:color w:val="000000" w:themeColor="text1"/>
          <w:kern w:val="3"/>
          <w:sz w:val="20"/>
          <w:szCs w:val="20"/>
          <w:lang w:eastAsia="ja-JP" w:bidi="fa-IR"/>
        </w:rPr>
        <w:t>Суджанского</w:t>
      </w:r>
      <w:r w:rsidRPr="00260650">
        <w:rPr>
          <w:rFonts w:ascii="Times New Roman" w:eastAsia="Calibri" w:hAnsi="Times New Roman" w:cs="Tahoma"/>
          <w:color w:val="000000" w:themeColor="text1"/>
          <w:kern w:val="3"/>
          <w:sz w:val="20"/>
          <w:szCs w:val="20"/>
          <w:lang w:eastAsia="ja-JP" w:bidi="fa-IR"/>
        </w:rPr>
        <w:t xml:space="preserve"> района.</w:t>
      </w:r>
    </w:p>
    <w:p w:rsidR="004E2742" w:rsidRPr="00260650" w:rsidRDefault="00D60053" w:rsidP="00EE5A0D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ahoma"/>
          <w:kern w:val="3"/>
          <w:sz w:val="20"/>
          <w:szCs w:val="20"/>
          <w:lang w:eastAsia="ja-JP" w:bidi="fa-IR"/>
        </w:rPr>
      </w:pPr>
      <w:r w:rsidRPr="00260650">
        <w:rPr>
          <w:rFonts w:ascii="Times New Roman" w:eastAsia="Calibri" w:hAnsi="Times New Roman" w:cs="Tahoma"/>
          <w:kern w:val="3"/>
          <w:sz w:val="20"/>
          <w:szCs w:val="20"/>
          <w:lang w:eastAsia="ja-JP" w:bidi="fa-IR"/>
        </w:rPr>
        <w:t>В соответствии с Федеральным законом от 06.10.2003 года № 131- ФЗ «Об общих принципах организации местного самоуправления в Российской Федерации» на основании Решения Представительного Собрания Суджанского района Курской области от 28.08.2017 года № 302 создано юридическое лицо «Управление строительства</w:t>
      </w:r>
      <w:proofErr w:type="gramStart"/>
      <w:r w:rsidRPr="00260650">
        <w:rPr>
          <w:rFonts w:ascii="Times New Roman" w:eastAsia="Calibri" w:hAnsi="Times New Roman" w:cs="Tahoma"/>
          <w:kern w:val="3"/>
          <w:sz w:val="20"/>
          <w:szCs w:val="20"/>
          <w:lang w:eastAsia="ja-JP" w:bidi="fa-IR"/>
        </w:rPr>
        <w:t xml:space="preserve"> ,</w:t>
      </w:r>
      <w:proofErr w:type="gramEnd"/>
      <w:r w:rsidRPr="00260650">
        <w:rPr>
          <w:rFonts w:ascii="Times New Roman" w:eastAsia="Calibri" w:hAnsi="Times New Roman" w:cs="Tahoma"/>
          <w:kern w:val="3"/>
          <w:sz w:val="20"/>
          <w:szCs w:val="20"/>
          <w:lang w:eastAsia="ja-JP" w:bidi="fa-IR"/>
        </w:rPr>
        <w:t xml:space="preserve"> муниципального имущества и ЖКХ </w:t>
      </w:r>
      <w:r w:rsidR="00180D57" w:rsidRPr="00260650">
        <w:rPr>
          <w:rFonts w:ascii="Times New Roman" w:eastAsia="Calibri" w:hAnsi="Times New Roman" w:cs="Tahoma"/>
          <w:kern w:val="3"/>
          <w:sz w:val="20"/>
          <w:szCs w:val="20"/>
          <w:lang w:eastAsia="ja-JP" w:bidi="fa-IR"/>
        </w:rPr>
        <w:t xml:space="preserve"> Администрации Суджанского района Курской области». В дальнейшем согласно Решения Представительного Собрания Суджанского района Курской области от 17.12.2021 года № 234 </w:t>
      </w:r>
      <w:r w:rsidR="001B1FF8" w:rsidRPr="00260650">
        <w:rPr>
          <w:rFonts w:ascii="Times New Roman" w:eastAsia="Calibri" w:hAnsi="Times New Roman" w:cs="Tahoma"/>
          <w:kern w:val="3"/>
          <w:sz w:val="20"/>
          <w:szCs w:val="20"/>
          <w:lang w:eastAsia="ja-JP" w:bidi="fa-IR"/>
        </w:rPr>
        <w:t xml:space="preserve">вышеуказанная организация </w:t>
      </w:r>
      <w:r w:rsidR="00180D57" w:rsidRPr="00260650">
        <w:rPr>
          <w:rFonts w:ascii="Times New Roman" w:eastAsia="Calibri" w:hAnsi="Times New Roman" w:cs="Tahoma"/>
          <w:kern w:val="3"/>
          <w:sz w:val="20"/>
          <w:szCs w:val="20"/>
          <w:lang w:eastAsia="ja-JP" w:bidi="fa-IR"/>
        </w:rPr>
        <w:t>переименован</w:t>
      </w:r>
      <w:r w:rsidR="001B1FF8" w:rsidRPr="00260650">
        <w:rPr>
          <w:rFonts w:ascii="Times New Roman" w:eastAsia="Calibri" w:hAnsi="Times New Roman" w:cs="Tahoma"/>
          <w:kern w:val="3"/>
          <w:sz w:val="20"/>
          <w:szCs w:val="20"/>
          <w:lang w:eastAsia="ja-JP" w:bidi="fa-IR"/>
        </w:rPr>
        <w:t>а</w:t>
      </w:r>
      <w:r w:rsidR="00180D57" w:rsidRPr="00260650">
        <w:rPr>
          <w:rFonts w:ascii="Times New Roman" w:eastAsia="Calibri" w:hAnsi="Times New Roman" w:cs="Tahoma"/>
          <w:kern w:val="3"/>
          <w:sz w:val="20"/>
          <w:szCs w:val="20"/>
          <w:lang w:eastAsia="ja-JP" w:bidi="fa-IR"/>
        </w:rPr>
        <w:t xml:space="preserve"> в «Управление строительства</w:t>
      </w:r>
      <w:proofErr w:type="gramStart"/>
      <w:r w:rsidR="00180D57" w:rsidRPr="00260650">
        <w:rPr>
          <w:rFonts w:ascii="Times New Roman" w:eastAsia="Calibri" w:hAnsi="Times New Roman" w:cs="Tahoma"/>
          <w:kern w:val="3"/>
          <w:sz w:val="20"/>
          <w:szCs w:val="20"/>
          <w:lang w:eastAsia="ja-JP" w:bidi="fa-IR"/>
        </w:rPr>
        <w:t xml:space="preserve"> ,</w:t>
      </w:r>
      <w:proofErr w:type="gramEnd"/>
      <w:r w:rsidR="00180D57" w:rsidRPr="00260650">
        <w:rPr>
          <w:rFonts w:ascii="Times New Roman" w:eastAsia="Calibri" w:hAnsi="Times New Roman" w:cs="Tahoma"/>
          <w:kern w:val="3"/>
          <w:sz w:val="20"/>
          <w:szCs w:val="20"/>
          <w:lang w:eastAsia="ja-JP" w:bidi="fa-IR"/>
        </w:rPr>
        <w:t xml:space="preserve"> муниципального имущества Администрации Суджанского района Курской области».</w:t>
      </w:r>
    </w:p>
    <w:p w:rsidR="004D2C26" w:rsidRPr="00260650" w:rsidRDefault="004D2C26" w:rsidP="004D2C26">
      <w:pPr>
        <w:widowControl w:val="0"/>
        <w:shd w:val="clear" w:color="auto" w:fill="FFFFFF"/>
        <w:snapToGrid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color w:val="414141"/>
          <w:sz w:val="20"/>
          <w:szCs w:val="20"/>
          <w:lang w:eastAsia="ru-RU"/>
        </w:rPr>
      </w:pPr>
      <w:r w:rsidRPr="00260650">
        <w:rPr>
          <w:rFonts w:ascii="Times New Roman" w:eastAsia="Calibri" w:hAnsi="Times New Roman" w:cs="Times New Roman"/>
          <w:color w:val="414141"/>
          <w:sz w:val="20"/>
          <w:szCs w:val="20"/>
          <w:lang w:eastAsia="ru-RU"/>
        </w:rPr>
        <w:t xml:space="preserve">Муниципальное казенное учреждение Управление строительства и муниципального имущества </w:t>
      </w:r>
      <w:r w:rsidRPr="00260650">
        <w:rPr>
          <w:rFonts w:ascii="Times New Roman" w:eastAsia="Calibri" w:hAnsi="Times New Roman" w:cs="Times New Roman"/>
          <w:bCs/>
          <w:color w:val="414141"/>
          <w:sz w:val="20"/>
          <w:szCs w:val="20"/>
          <w:bdr w:val="none" w:sz="0" w:space="0" w:color="auto" w:frame="1"/>
          <w:lang w:eastAsia="ru-RU"/>
        </w:rPr>
        <w:t>Администрации Суджанского района Курской области</w:t>
      </w:r>
      <w:r w:rsidRPr="00260650">
        <w:rPr>
          <w:rFonts w:ascii="Times New Roman" w:eastAsia="Calibri" w:hAnsi="Times New Roman" w:cs="Times New Roman"/>
          <w:color w:val="414141"/>
          <w:sz w:val="20"/>
          <w:szCs w:val="20"/>
          <w:lang w:eastAsia="ru-RU"/>
        </w:rPr>
        <w:t xml:space="preserve"> (далее – Управление) является структурным подразделением Администрации Суджанского района Курской области.</w:t>
      </w:r>
    </w:p>
    <w:p w:rsidR="004D2C26" w:rsidRPr="00260650" w:rsidRDefault="004D2C26" w:rsidP="004D2C26">
      <w:pPr>
        <w:widowControl w:val="0"/>
        <w:shd w:val="clear" w:color="auto" w:fill="FFFFFF"/>
        <w:snapToGrid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color w:val="414141"/>
          <w:sz w:val="20"/>
          <w:szCs w:val="20"/>
          <w:lang w:eastAsia="ru-RU"/>
        </w:rPr>
      </w:pPr>
      <w:proofErr w:type="gramStart"/>
      <w:r w:rsidRPr="00260650">
        <w:rPr>
          <w:rFonts w:ascii="Times New Roman" w:eastAsia="Calibri" w:hAnsi="Times New Roman" w:cs="Times New Roman"/>
          <w:color w:val="414141"/>
          <w:sz w:val="20"/>
          <w:szCs w:val="20"/>
          <w:lang w:eastAsia="ru-RU"/>
        </w:rPr>
        <w:t>Основными задачами Управления</w:t>
      </w:r>
      <w:r w:rsidR="00747563" w:rsidRPr="00260650">
        <w:rPr>
          <w:rFonts w:ascii="Times New Roman" w:eastAsia="Calibri" w:hAnsi="Times New Roman" w:cs="Times New Roman"/>
          <w:color w:val="414141"/>
          <w:sz w:val="20"/>
          <w:szCs w:val="20"/>
          <w:lang w:eastAsia="ru-RU"/>
        </w:rPr>
        <w:t>, касающимися темы контрольного мероприятия</w:t>
      </w:r>
      <w:r w:rsidRPr="00260650">
        <w:rPr>
          <w:rFonts w:ascii="Times New Roman" w:eastAsia="Calibri" w:hAnsi="Times New Roman" w:cs="Times New Roman"/>
          <w:color w:val="414141"/>
          <w:sz w:val="20"/>
          <w:szCs w:val="20"/>
          <w:lang w:eastAsia="ru-RU"/>
        </w:rPr>
        <w:t xml:space="preserve"> являются</w:t>
      </w:r>
      <w:proofErr w:type="gramEnd"/>
      <w:r w:rsidRPr="00260650">
        <w:rPr>
          <w:rFonts w:ascii="Times New Roman" w:eastAsia="Calibri" w:hAnsi="Times New Roman" w:cs="Times New Roman"/>
          <w:color w:val="414141"/>
          <w:sz w:val="20"/>
          <w:szCs w:val="20"/>
          <w:lang w:eastAsia="ru-RU"/>
        </w:rPr>
        <w:t>:</w:t>
      </w:r>
    </w:p>
    <w:p w:rsidR="004D2C26" w:rsidRPr="00260650" w:rsidRDefault="004D2C26" w:rsidP="004D2C26">
      <w:pPr>
        <w:widowControl w:val="0"/>
        <w:shd w:val="clear" w:color="auto" w:fill="FFFFFF"/>
        <w:snapToGrid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color w:val="414141"/>
          <w:sz w:val="20"/>
          <w:szCs w:val="20"/>
          <w:lang w:eastAsia="ru-RU"/>
        </w:rPr>
      </w:pPr>
      <w:r w:rsidRPr="00260650">
        <w:rPr>
          <w:rFonts w:ascii="Times New Roman" w:eastAsia="Calibri" w:hAnsi="Times New Roman" w:cs="Times New Roman"/>
          <w:color w:val="414141"/>
          <w:sz w:val="20"/>
          <w:szCs w:val="20"/>
          <w:lang w:eastAsia="ru-RU"/>
        </w:rPr>
        <w:t>1. Определение приоритетных направлений в сфере строительства, архитектуры, земельных отношений и муниципального имущества;</w:t>
      </w:r>
    </w:p>
    <w:p w:rsidR="004D2C26" w:rsidRPr="00260650" w:rsidRDefault="00747563" w:rsidP="004D2C26">
      <w:pPr>
        <w:widowControl w:val="0"/>
        <w:shd w:val="clear" w:color="auto" w:fill="FFFFFF"/>
        <w:snapToGrid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color w:val="414141"/>
          <w:sz w:val="20"/>
          <w:szCs w:val="20"/>
          <w:lang w:eastAsia="ru-RU"/>
        </w:rPr>
      </w:pPr>
      <w:r w:rsidRPr="00260650">
        <w:rPr>
          <w:rFonts w:ascii="Times New Roman" w:eastAsia="Calibri" w:hAnsi="Times New Roman" w:cs="Times New Roman"/>
          <w:color w:val="414141"/>
          <w:sz w:val="20"/>
          <w:szCs w:val="20"/>
          <w:lang w:eastAsia="ru-RU"/>
        </w:rPr>
        <w:t>2</w:t>
      </w:r>
      <w:r w:rsidR="004D2C26" w:rsidRPr="00260650">
        <w:rPr>
          <w:rFonts w:ascii="Times New Roman" w:eastAsia="Calibri" w:hAnsi="Times New Roman" w:cs="Times New Roman"/>
          <w:color w:val="414141"/>
          <w:sz w:val="20"/>
          <w:szCs w:val="20"/>
          <w:lang w:eastAsia="ru-RU"/>
        </w:rPr>
        <w:t xml:space="preserve">. Организация и проведение торгов по продаже муниципального имущества, земельных участков </w:t>
      </w:r>
      <w:r w:rsidR="004D2C26" w:rsidRPr="00260650">
        <w:rPr>
          <w:rFonts w:ascii="Times New Roman" w:eastAsia="Calibri" w:hAnsi="Times New Roman" w:cs="Times New Roman"/>
          <w:color w:val="414141"/>
          <w:sz w:val="20"/>
          <w:szCs w:val="20"/>
          <w:lang w:eastAsia="ru-RU"/>
        </w:rPr>
        <w:lastRenderedPageBreak/>
        <w:t>или права на заключение договоров их аренды;</w:t>
      </w:r>
    </w:p>
    <w:p w:rsidR="004D2C26" w:rsidRPr="00260650" w:rsidRDefault="00EC3610" w:rsidP="004D2C26">
      <w:pPr>
        <w:widowControl w:val="0"/>
        <w:shd w:val="clear" w:color="auto" w:fill="FFFFFF"/>
        <w:snapToGrid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color w:val="414141"/>
          <w:sz w:val="20"/>
          <w:szCs w:val="20"/>
          <w:lang w:eastAsia="ru-RU"/>
        </w:rPr>
      </w:pPr>
      <w:r w:rsidRPr="00260650">
        <w:rPr>
          <w:rFonts w:ascii="Times New Roman" w:eastAsia="Calibri" w:hAnsi="Times New Roman" w:cs="Times New Roman"/>
          <w:color w:val="414141"/>
          <w:sz w:val="20"/>
          <w:szCs w:val="20"/>
          <w:lang w:eastAsia="ru-RU"/>
        </w:rPr>
        <w:t>3</w:t>
      </w:r>
      <w:r w:rsidR="004D2C26" w:rsidRPr="00260650">
        <w:rPr>
          <w:rFonts w:ascii="Times New Roman" w:eastAsia="Calibri" w:hAnsi="Times New Roman" w:cs="Times New Roman"/>
          <w:color w:val="414141"/>
          <w:sz w:val="20"/>
          <w:szCs w:val="20"/>
          <w:lang w:eastAsia="ru-RU"/>
        </w:rPr>
        <w:t xml:space="preserve">. Осуществление функции заказчика по содержанию объектов муниципальной собственности, проведение кадастровых и землеустроительных работ; </w:t>
      </w:r>
    </w:p>
    <w:p w:rsidR="004D2C26" w:rsidRPr="00260650" w:rsidRDefault="00EC3610" w:rsidP="004D2C26">
      <w:pPr>
        <w:widowControl w:val="0"/>
        <w:shd w:val="clear" w:color="auto" w:fill="FFFFFF"/>
        <w:snapToGrid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color w:val="414141"/>
          <w:sz w:val="20"/>
          <w:szCs w:val="20"/>
          <w:lang w:eastAsia="ru-RU"/>
        </w:rPr>
      </w:pPr>
      <w:r w:rsidRPr="00260650">
        <w:rPr>
          <w:rFonts w:ascii="Times New Roman" w:eastAsia="Calibri" w:hAnsi="Times New Roman" w:cs="Times New Roman"/>
          <w:color w:val="414141"/>
          <w:sz w:val="20"/>
          <w:szCs w:val="20"/>
          <w:lang w:eastAsia="ru-RU"/>
        </w:rPr>
        <w:t>4</w:t>
      </w:r>
      <w:r w:rsidR="004D2C26" w:rsidRPr="00260650">
        <w:rPr>
          <w:rFonts w:ascii="Times New Roman" w:eastAsia="Calibri" w:hAnsi="Times New Roman" w:cs="Times New Roman"/>
          <w:color w:val="414141"/>
          <w:sz w:val="20"/>
          <w:szCs w:val="20"/>
          <w:lang w:eastAsia="ru-RU"/>
        </w:rPr>
        <w:t>. Обеспечение ведения Единого реестра муниципального имущества, относящегося к предмету деятельности Управления;</w:t>
      </w:r>
    </w:p>
    <w:p w:rsidR="004D2C26" w:rsidRPr="00260650" w:rsidRDefault="00EC3610" w:rsidP="004D2C26">
      <w:pPr>
        <w:widowControl w:val="0"/>
        <w:shd w:val="clear" w:color="auto" w:fill="FFFFFF"/>
        <w:snapToGrid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color w:val="414141"/>
          <w:sz w:val="20"/>
          <w:szCs w:val="20"/>
          <w:lang w:eastAsia="ru-RU"/>
        </w:rPr>
      </w:pPr>
      <w:r w:rsidRPr="00260650">
        <w:rPr>
          <w:rFonts w:ascii="Times New Roman" w:eastAsia="Calibri" w:hAnsi="Times New Roman" w:cs="Times New Roman"/>
          <w:color w:val="414141"/>
          <w:sz w:val="20"/>
          <w:szCs w:val="20"/>
          <w:lang w:eastAsia="ru-RU"/>
        </w:rPr>
        <w:t>5</w:t>
      </w:r>
      <w:r w:rsidR="004D2C26" w:rsidRPr="00260650">
        <w:rPr>
          <w:rFonts w:ascii="Times New Roman" w:eastAsia="Calibri" w:hAnsi="Times New Roman" w:cs="Times New Roman"/>
          <w:color w:val="414141"/>
          <w:sz w:val="20"/>
          <w:szCs w:val="20"/>
          <w:lang w:eastAsia="ru-RU"/>
        </w:rPr>
        <w:t>. Обеспечение подготовки и подписания сторонами договоров аренды муниципального имущества и земельных участков;</w:t>
      </w:r>
    </w:p>
    <w:p w:rsidR="004D2C26" w:rsidRPr="00260650" w:rsidRDefault="00EC3610" w:rsidP="004D2C26">
      <w:pPr>
        <w:widowControl w:val="0"/>
        <w:shd w:val="clear" w:color="auto" w:fill="FFFFFF"/>
        <w:snapToGrid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color w:val="414141"/>
          <w:sz w:val="20"/>
          <w:szCs w:val="20"/>
          <w:lang w:eastAsia="ru-RU"/>
        </w:rPr>
      </w:pPr>
      <w:r w:rsidRPr="00260650">
        <w:rPr>
          <w:rFonts w:ascii="Times New Roman" w:eastAsia="Calibri" w:hAnsi="Times New Roman" w:cs="Times New Roman"/>
          <w:color w:val="414141"/>
          <w:sz w:val="20"/>
          <w:szCs w:val="20"/>
          <w:lang w:eastAsia="ru-RU"/>
        </w:rPr>
        <w:t>6</w:t>
      </w:r>
      <w:r w:rsidR="004D2C26" w:rsidRPr="00260650">
        <w:rPr>
          <w:rFonts w:ascii="Times New Roman" w:eastAsia="Calibri" w:hAnsi="Times New Roman" w:cs="Times New Roman"/>
          <w:color w:val="414141"/>
          <w:sz w:val="20"/>
          <w:szCs w:val="20"/>
          <w:lang w:eastAsia="ru-RU"/>
        </w:rPr>
        <w:t>. Обеспечение формирования земельных участков;</w:t>
      </w:r>
    </w:p>
    <w:p w:rsidR="004D2C26" w:rsidRPr="00260650" w:rsidRDefault="00EC3610" w:rsidP="004D2C26">
      <w:pPr>
        <w:widowControl w:val="0"/>
        <w:shd w:val="clear" w:color="auto" w:fill="FFFFFF"/>
        <w:snapToGrid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color w:val="414141"/>
          <w:sz w:val="20"/>
          <w:szCs w:val="20"/>
          <w:lang w:eastAsia="ru-RU"/>
        </w:rPr>
      </w:pPr>
      <w:r w:rsidRPr="00260650">
        <w:rPr>
          <w:rFonts w:ascii="Times New Roman" w:eastAsia="Calibri" w:hAnsi="Times New Roman" w:cs="Times New Roman"/>
          <w:color w:val="414141"/>
          <w:sz w:val="20"/>
          <w:szCs w:val="20"/>
          <w:lang w:eastAsia="ru-RU"/>
        </w:rPr>
        <w:t>7</w:t>
      </w:r>
      <w:r w:rsidR="004D2C26" w:rsidRPr="00260650">
        <w:rPr>
          <w:rFonts w:ascii="Times New Roman" w:eastAsia="Calibri" w:hAnsi="Times New Roman" w:cs="Times New Roman"/>
          <w:color w:val="414141"/>
          <w:sz w:val="20"/>
          <w:szCs w:val="20"/>
          <w:lang w:eastAsia="ru-RU"/>
        </w:rPr>
        <w:t>. Обеспечение постановки на государственный кадастровый учет земельных участков;</w:t>
      </w:r>
    </w:p>
    <w:p w:rsidR="004D2C26" w:rsidRPr="00260650" w:rsidRDefault="00EC3610" w:rsidP="004D2C26">
      <w:pPr>
        <w:widowControl w:val="0"/>
        <w:shd w:val="clear" w:color="auto" w:fill="FFFFFF"/>
        <w:snapToGrid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color w:val="414141"/>
          <w:sz w:val="20"/>
          <w:szCs w:val="20"/>
          <w:lang w:eastAsia="ru-RU"/>
        </w:rPr>
      </w:pPr>
      <w:r w:rsidRPr="00260650">
        <w:rPr>
          <w:rFonts w:ascii="Times New Roman" w:eastAsia="Calibri" w:hAnsi="Times New Roman" w:cs="Times New Roman"/>
          <w:color w:val="414141"/>
          <w:sz w:val="20"/>
          <w:szCs w:val="20"/>
          <w:lang w:eastAsia="ru-RU"/>
        </w:rPr>
        <w:t>8</w:t>
      </w:r>
      <w:r w:rsidR="004D2C26" w:rsidRPr="00260650">
        <w:rPr>
          <w:rFonts w:ascii="Times New Roman" w:eastAsia="Calibri" w:hAnsi="Times New Roman" w:cs="Times New Roman"/>
          <w:color w:val="414141"/>
          <w:sz w:val="20"/>
          <w:szCs w:val="20"/>
          <w:lang w:eastAsia="ru-RU"/>
        </w:rPr>
        <w:t>.  Обеспечение постановки на учет бесхозяйного имущества и земельных участков;</w:t>
      </w:r>
    </w:p>
    <w:p w:rsidR="004D2C26" w:rsidRPr="00260650" w:rsidRDefault="00EC3610" w:rsidP="004D2C26">
      <w:pPr>
        <w:widowControl w:val="0"/>
        <w:shd w:val="clear" w:color="auto" w:fill="FFFFFF"/>
        <w:snapToGrid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color w:val="414141"/>
          <w:sz w:val="20"/>
          <w:szCs w:val="20"/>
          <w:lang w:eastAsia="ru-RU"/>
        </w:rPr>
      </w:pPr>
      <w:r w:rsidRPr="00260650">
        <w:rPr>
          <w:rFonts w:ascii="Times New Roman" w:eastAsia="Calibri" w:hAnsi="Times New Roman" w:cs="Times New Roman"/>
          <w:color w:val="414141"/>
          <w:sz w:val="20"/>
          <w:szCs w:val="20"/>
          <w:lang w:eastAsia="ru-RU"/>
        </w:rPr>
        <w:t>9</w:t>
      </w:r>
      <w:r w:rsidR="004D2C26" w:rsidRPr="00260650">
        <w:rPr>
          <w:rFonts w:ascii="Times New Roman" w:eastAsia="Calibri" w:hAnsi="Times New Roman" w:cs="Times New Roman"/>
          <w:color w:val="414141"/>
          <w:sz w:val="20"/>
          <w:szCs w:val="20"/>
          <w:lang w:eastAsia="ru-RU"/>
        </w:rPr>
        <w:t>. Разработка прогнозного плана приватизации объектов муниципальной собственности;</w:t>
      </w:r>
    </w:p>
    <w:p w:rsidR="004D2C26" w:rsidRPr="00260650" w:rsidRDefault="00EC3610" w:rsidP="004D2C26">
      <w:pPr>
        <w:widowControl w:val="0"/>
        <w:shd w:val="clear" w:color="auto" w:fill="FFFFFF"/>
        <w:snapToGrid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color w:val="414141"/>
          <w:sz w:val="20"/>
          <w:szCs w:val="20"/>
          <w:lang w:eastAsia="ru-RU"/>
        </w:rPr>
      </w:pPr>
      <w:r w:rsidRPr="00260650">
        <w:rPr>
          <w:rFonts w:ascii="Times New Roman" w:eastAsia="Calibri" w:hAnsi="Times New Roman" w:cs="Times New Roman"/>
          <w:color w:val="414141"/>
          <w:sz w:val="20"/>
          <w:szCs w:val="20"/>
          <w:lang w:eastAsia="ru-RU"/>
        </w:rPr>
        <w:t>10</w:t>
      </w:r>
      <w:r w:rsidR="004D2C26" w:rsidRPr="00260650">
        <w:rPr>
          <w:rFonts w:ascii="Times New Roman" w:eastAsia="Calibri" w:hAnsi="Times New Roman" w:cs="Times New Roman"/>
          <w:color w:val="414141"/>
          <w:sz w:val="20"/>
          <w:szCs w:val="20"/>
          <w:lang w:eastAsia="ru-RU"/>
        </w:rPr>
        <w:t>. Участие в разработке проектов муниципальных правовых актов администрации муниципального района, регулирующих деятельность, связанную с дорожным строительством, земельных отношений и муниципальным имуществом;</w:t>
      </w:r>
    </w:p>
    <w:p w:rsidR="004D2C26" w:rsidRPr="00260650" w:rsidRDefault="00EC3610" w:rsidP="004D2C26">
      <w:pPr>
        <w:widowControl w:val="0"/>
        <w:shd w:val="clear" w:color="auto" w:fill="FFFFFF"/>
        <w:snapToGrid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color w:val="414141"/>
          <w:sz w:val="20"/>
          <w:szCs w:val="20"/>
          <w:lang w:eastAsia="ru-RU"/>
        </w:rPr>
      </w:pPr>
      <w:r w:rsidRPr="00260650">
        <w:rPr>
          <w:rFonts w:ascii="Times New Roman" w:eastAsia="Calibri" w:hAnsi="Times New Roman" w:cs="Times New Roman"/>
          <w:color w:val="414141"/>
          <w:sz w:val="20"/>
          <w:szCs w:val="20"/>
          <w:lang w:eastAsia="ru-RU"/>
        </w:rPr>
        <w:t>11</w:t>
      </w:r>
      <w:r w:rsidR="004D2C26" w:rsidRPr="00260650">
        <w:rPr>
          <w:rFonts w:ascii="Times New Roman" w:eastAsia="Calibri" w:hAnsi="Times New Roman" w:cs="Times New Roman"/>
          <w:color w:val="414141"/>
          <w:sz w:val="20"/>
          <w:szCs w:val="20"/>
          <w:lang w:eastAsia="ru-RU"/>
        </w:rPr>
        <w:t>. Предоставление муниципальных услуг в соответствии с полномочиями;</w:t>
      </w:r>
    </w:p>
    <w:p w:rsidR="004D2C26" w:rsidRPr="00260650" w:rsidRDefault="00EC3610" w:rsidP="004D2C26">
      <w:pPr>
        <w:widowControl w:val="0"/>
        <w:shd w:val="clear" w:color="auto" w:fill="FFFFFF"/>
        <w:snapToGrid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color w:val="414141"/>
          <w:sz w:val="20"/>
          <w:szCs w:val="20"/>
          <w:lang w:eastAsia="ru-RU"/>
        </w:rPr>
      </w:pPr>
      <w:r w:rsidRPr="00260650">
        <w:rPr>
          <w:rFonts w:ascii="Times New Roman" w:eastAsia="Calibri" w:hAnsi="Times New Roman" w:cs="Times New Roman"/>
          <w:color w:val="414141"/>
          <w:sz w:val="20"/>
          <w:szCs w:val="20"/>
          <w:lang w:eastAsia="ru-RU"/>
        </w:rPr>
        <w:t>12</w:t>
      </w:r>
      <w:r w:rsidR="004D2C26" w:rsidRPr="00260650">
        <w:rPr>
          <w:rFonts w:ascii="Times New Roman" w:eastAsia="Calibri" w:hAnsi="Times New Roman" w:cs="Times New Roman"/>
          <w:color w:val="414141"/>
          <w:sz w:val="20"/>
          <w:szCs w:val="20"/>
          <w:lang w:eastAsia="ru-RU"/>
        </w:rPr>
        <w:t>. Оказание методической, консультативной и организационной помощи предприятиям и организациям, по вопросам, относящимся к компетенции Управления;</w:t>
      </w:r>
    </w:p>
    <w:p w:rsidR="004D2C26" w:rsidRPr="00260650" w:rsidRDefault="00EC3610" w:rsidP="004D2C26">
      <w:pPr>
        <w:widowControl w:val="0"/>
        <w:shd w:val="clear" w:color="auto" w:fill="FFFFFF"/>
        <w:snapToGrid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color w:val="414141"/>
          <w:sz w:val="20"/>
          <w:szCs w:val="20"/>
          <w:lang w:eastAsia="ru-RU"/>
        </w:rPr>
      </w:pPr>
      <w:r w:rsidRPr="00260650">
        <w:rPr>
          <w:rFonts w:ascii="Times New Roman" w:eastAsia="Calibri" w:hAnsi="Times New Roman" w:cs="Times New Roman"/>
          <w:color w:val="414141"/>
          <w:sz w:val="20"/>
          <w:szCs w:val="20"/>
          <w:lang w:eastAsia="ru-RU"/>
        </w:rPr>
        <w:t>13</w:t>
      </w:r>
      <w:r w:rsidR="004D2C26" w:rsidRPr="00260650">
        <w:rPr>
          <w:rFonts w:ascii="Times New Roman" w:eastAsia="Calibri" w:hAnsi="Times New Roman" w:cs="Times New Roman"/>
          <w:color w:val="414141"/>
          <w:sz w:val="20"/>
          <w:szCs w:val="20"/>
          <w:lang w:eastAsia="ru-RU"/>
        </w:rPr>
        <w:t>. Управление решает стоящие перед ним задачи во взаимодействии с другими структурными подразделениями Администрации района, другими организациями, представляя им информационно-аналитический и справочный материал, подготавливаемый в рамках компетенции Управления по согласованию с Главой района.</w:t>
      </w:r>
    </w:p>
    <w:p w:rsidR="004D2C26" w:rsidRPr="00260650" w:rsidRDefault="003B0ABB" w:rsidP="00EE5A0D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ahoma"/>
          <w:kern w:val="3"/>
          <w:sz w:val="20"/>
          <w:szCs w:val="20"/>
          <w:lang w:eastAsia="ja-JP" w:bidi="fa-IR"/>
        </w:rPr>
      </w:pPr>
      <w:proofErr w:type="gramStart"/>
      <w:r w:rsidRPr="00260650">
        <w:rPr>
          <w:rFonts w:ascii="Times New Roman" w:eastAsia="Calibri" w:hAnsi="Times New Roman" w:cs="Tahoma"/>
          <w:kern w:val="3"/>
          <w:sz w:val="20"/>
          <w:szCs w:val="20"/>
          <w:lang w:eastAsia="ja-JP" w:bidi="fa-IR"/>
        </w:rPr>
        <w:t>Согласно Положения</w:t>
      </w:r>
      <w:proofErr w:type="gramEnd"/>
      <w:r w:rsidRPr="00260650">
        <w:rPr>
          <w:rFonts w:ascii="Times New Roman" w:eastAsia="Calibri" w:hAnsi="Times New Roman" w:cs="Tahoma"/>
          <w:kern w:val="3"/>
          <w:sz w:val="20"/>
          <w:szCs w:val="20"/>
          <w:lang w:eastAsia="ja-JP" w:bidi="fa-IR"/>
        </w:rPr>
        <w:t xml:space="preserve"> об отделе земельных и имущественных отношений Управления строительства и муниципального имущества Администрации Суджанского района Курской области, утвержденного приказом Управления от 01.12.2022 года № 3 основные функции следующие:</w:t>
      </w:r>
    </w:p>
    <w:p w:rsidR="003149E3" w:rsidRPr="00260650" w:rsidRDefault="003149E3" w:rsidP="003B0AB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</w:p>
    <w:p w:rsidR="003B0ABB" w:rsidRPr="00260650" w:rsidRDefault="003B0ABB" w:rsidP="003B0AB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260650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 В области управления муниципальным имуществом:</w:t>
      </w:r>
    </w:p>
    <w:p w:rsidR="003B0ABB" w:rsidRPr="00260650" w:rsidRDefault="003B0ABB" w:rsidP="003B0AB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60650">
        <w:rPr>
          <w:rFonts w:ascii="Times New Roman" w:eastAsia="Times New Roman" w:hAnsi="Times New Roman" w:cs="Times New Roman"/>
          <w:sz w:val="20"/>
          <w:szCs w:val="20"/>
          <w:lang w:eastAsia="ru-RU"/>
        </w:rPr>
        <w:t>1. Организация ведения реестра муниципального имущества района с постоянным внесением изменений и дополнений, связанных с движением имущества: приобретение нового имущества, передача, списание с балансов учреждений. Организация работы по учету муниципального имущества и оформлению документов на внесение в реестр муниципального имущества, расположенного на территории района.</w:t>
      </w:r>
    </w:p>
    <w:p w:rsidR="003B0ABB" w:rsidRPr="00260650" w:rsidRDefault="003B0ABB" w:rsidP="003B0AB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60650">
        <w:rPr>
          <w:rFonts w:ascii="Times New Roman" w:eastAsia="Times New Roman" w:hAnsi="Times New Roman" w:cs="Times New Roman"/>
          <w:sz w:val="20"/>
          <w:szCs w:val="20"/>
          <w:lang w:eastAsia="ru-RU"/>
        </w:rPr>
        <w:t>2. Подготовка документации для осуществления регистрации права собственности муниципального района «Суджанский район» Курской области земельных участков и недвижимого имущества, на которые у муниципального района «Суджанский район» Курской области возникает право собственности в соответствии законодательством Российской Федерации.</w:t>
      </w:r>
    </w:p>
    <w:p w:rsidR="00ED0666" w:rsidRPr="00260650" w:rsidRDefault="00ED0666" w:rsidP="00ED066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60650">
        <w:rPr>
          <w:rFonts w:ascii="Times New Roman" w:eastAsia="Times New Roman" w:hAnsi="Times New Roman" w:cs="Times New Roman"/>
          <w:sz w:val="20"/>
          <w:szCs w:val="20"/>
          <w:lang w:eastAsia="ru-RU"/>
        </w:rPr>
        <w:t>3. Подготовка документации и организация работы с целью закрепления муниципального имущества на праве оперативного управления, хозяйственного ведения.</w:t>
      </w:r>
    </w:p>
    <w:p w:rsidR="00ED0666" w:rsidRPr="00260650" w:rsidRDefault="00ED0666" w:rsidP="00ED066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6065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4. Организация работы по передаче находящихся в муниципальной собственности земельных участков, продажа земельных участков в пределах предоставленных полномочий и в соответствии с законодательством РФ и Курской области, решениями Представительного Собрания Суджанского района Курской области, постановлениями Администрации Суджанского </w:t>
      </w:r>
    </w:p>
    <w:p w:rsidR="00ED0666" w:rsidRPr="00260650" w:rsidRDefault="00ED0666" w:rsidP="00ED066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6065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5. Осуществление </w:t>
      </w:r>
      <w:proofErr w:type="gramStart"/>
      <w:r w:rsidRPr="00260650">
        <w:rPr>
          <w:rFonts w:ascii="Times New Roman" w:eastAsia="Times New Roman" w:hAnsi="Times New Roman" w:cs="Times New Roman"/>
          <w:sz w:val="20"/>
          <w:szCs w:val="20"/>
          <w:lang w:eastAsia="ru-RU"/>
        </w:rPr>
        <w:t>контроля за</w:t>
      </w:r>
      <w:proofErr w:type="gramEnd"/>
      <w:r w:rsidRPr="0026065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своевременным перечислением арендной платы за используемые нежилые помещения, находящиеся в муниципальной собственности.</w:t>
      </w:r>
    </w:p>
    <w:p w:rsidR="00ED0666" w:rsidRPr="00260650" w:rsidRDefault="00ED0666" w:rsidP="00ED066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60650">
        <w:rPr>
          <w:rFonts w:ascii="Times New Roman" w:eastAsia="Times New Roman" w:hAnsi="Times New Roman" w:cs="Times New Roman"/>
          <w:sz w:val="20"/>
          <w:szCs w:val="20"/>
          <w:lang w:eastAsia="ru-RU"/>
        </w:rPr>
        <w:t>6. Подготовка документации и извещений о проведен</w:t>
      </w:r>
      <w:proofErr w:type="gramStart"/>
      <w:r w:rsidRPr="00260650">
        <w:rPr>
          <w:rFonts w:ascii="Times New Roman" w:eastAsia="Times New Roman" w:hAnsi="Times New Roman" w:cs="Times New Roman"/>
          <w:sz w:val="20"/>
          <w:szCs w:val="20"/>
          <w:lang w:eastAsia="ru-RU"/>
        </w:rPr>
        <w:t>ии ау</w:t>
      </w:r>
      <w:proofErr w:type="gramEnd"/>
      <w:r w:rsidRPr="00260650">
        <w:rPr>
          <w:rFonts w:ascii="Times New Roman" w:eastAsia="Times New Roman" w:hAnsi="Times New Roman" w:cs="Times New Roman"/>
          <w:sz w:val="20"/>
          <w:szCs w:val="20"/>
          <w:lang w:eastAsia="ru-RU"/>
        </w:rPr>
        <w:t>кционов, проведение аукционов с целью реализации прогнозного плана приватизации муниципального имущества.</w:t>
      </w:r>
    </w:p>
    <w:p w:rsidR="00ED0666" w:rsidRPr="00260650" w:rsidRDefault="00ED0666" w:rsidP="00ED066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260650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 В сфере земельных отношений.</w:t>
      </w:r>
    </w:p>
    <w:p w:rsidR="00ED0666" w:rsidRPr="00260650" w:rsidRDefault="00ED0666" w:rsidP="00ED066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60650">
        <w:rPr>
          <w:rFonts w:ascii="Times New Roman" w:eastAsia="Times New Roman" w:hAnsi="Times New Roman" w:cs="Times New Roman"/>
          <w:sz w:val="20"/>
          <w:szCs w:val="20"/>
          <w:lang w:eastAsia="ru-RU"/>
        </w:rPr>
        <w:t>1. Подготовка проектов муниципальных правовых актов по регулированию земельных отношений на территории Суджанского района.</w:t>
      </w:r>
    </w:p>
    <w:p w:rsidR="00ED0666" w:rsidRPr="00260650" w:rsidRDefault="00ED0666" w:rsidP="00ED066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60650">
        <w:rPr>
          <w:rFonts w:ascii="Times New Roman" w:eastAsia="Times New Roman" w:hAnsi="Times New Roman" w:cs="Times New Roman"/>
          <w:sz w:val="20"/>
          <w:szCs w:val="20"/>
          <w:lang w:eastAsia="ru-RU"/>
        </w:rPr>
        <w:t>2. Участие в работе комиссий, касающихся вопросов землепользования.</w:t>
      </w:r>
    </w:p>
    <w:p w:rsidR="00ED0666" w:rsidRPr="00260650" w:rsidRDefault="00ED0666" w:rsidP="00ED066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60650">
        <w:rPr>
          <w:rFonts w:ascii="Times New Roman" w:eastAsia="Times New Roman" w:hAnsi="Times New Roman" w:cs="Times New Roman"/>
          <w:sz w:val="20"/>
          <w:szCs w:val="20"/>
          <w:lang w:eastAsia="ru-RU"/>
        </w:rPr>
        <w:t>3. Осуществление контроля по использованию земель на территории Суджанского района в соответствии с действующим законодательством.</w:t>
      </w:r>
    </w:p>
    <w:p w:rsidR="00ED0666" w:rsidRPr="00260650" w:rsidRDefault="00ED0666" w:rsidP="00ED066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60650">
        <w:rPr>
          <w:rFonts w:ascii="Times New Roman" w:eastAsia="Times New Roman" w:hAnsi="Times New Roman" w:cs="Times New Roman"/>
          <w:sz w:val="20"/>
          <w:szCs w:val="20"/>
          <w:lang w:eastAsia="ru-RU"/>
        </w:rPr>
        <w:t>4. Осуществление контроля по соблюдению (исполнению) договоров аренды земельных участков.</w:t>
      </w:r>
    </w:p>
    <w:p w:rsidR="00ED0666" w:rsidRPr="00260650" w:rsidRDefault="00ED0666" w:rsidP="00ED066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60650">
        <w:rPr>
          <w:rFonts w:ascii="Times New Roman" w:eastAsia="Times New Roman" w:hAnsi="Times New Roman" w:cs="Times New Roman"/>
          <w:sz w:val="20"/>
          <w:szCs w:val="20"/>
          <w:lang w:eastAsia="ru-RU"/>
        </w:rPr>
        <w:t>5. Проведение торгов в форме аукциона на право заключения договора аренды земельных участков.</w:t>
      </w:r>
    </w:p>
    <w:p w:rsidR="00ED0666" w:rsidRPr="00260650" w:rsidRDefault="00ED0666" w:rsidP="00ED066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6065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6.  </w:t>
      </w:r>
      <w:proofErr w:type="gramStart"/>
      <w:r w:rsidRPr="00260650">
        <w:rPr>
          <w:rFonts w:ascii="Times New Roman" w:eastAsia="Times New Roman" w:hAnsi="Times New Roman" w:cs="Times New Roman"/>
          <w:sz w:val="20"/>
          <w:szCs w:val="20"/>
          <w:lang w:eastAsia="ru-RU"/>
        </w:rPr>
        <w:t>В соответствии с решениями, принятыми органами местного самоуправления, проведение мероприятий по заключению договоров купли-продажи земельных участков; договоров аренды земельных участков, проведение мероприятий по приему земельных участков в муниципальную собственность и мероприятий по передаче земельных участков из муниципальной собственности.</w:t>
      </w:r>
      <w:proofErr w:type="gramEnd"/>
    </w:p>
    <w:p w:rsidR="00ED0666" w:rsidRPr="00260650" w:rsidRDefault="00ED0666" w:rsidP="00ED066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60650">
        <w:rPr>
          <w:rFonts w:ascii="Times New Roman" w:eastAsia="Times New Roman" w:hAnsi="Times New Roman" w:cs="Times New Roman"/>
          <w:sz w:val="20"/>
          <w:szCs w:val="20"/>
          <w:lang w:eastAsia="ru-RU"/>
        </w:rPr>
        <w:t>7. Подготовка в установленном порядке документов о переводе земельных участков из одной категории в другую.</w:t>
      </w:r>
    </w:p>
    <w:p w:rsidR="00176DC2" w:rsidRPr="00260650" w:rsidRDefault="00ED0666" w:rsidP="00260650">
      <w:pPr>
        <w:spacing w:after="0" w:line="240" w:lineRule="auto"/>
        <w:ind w:firstLine="851"/>
        <w:jc w:val="both"/>
        <w:rPr>
          <w:rFonts w:ascii="Times New Roman" w:eastAsia="Andale Sans UI" w:hAnsi="Times New Roman" w:cs="Tahoma"/>
          <w:kern w:val="2"/>
          <w:sz w:val="20"/>
          <w:szCs w:val="20"/>
          <w:lang w:eastAsia="ja-JP" w:bidi="fa-IR"/>
        </w:rPr>
      </w:pPr>
      <w:r w:rsidRPr="00260650">
        <w:rPr>
          <w:rFonts w:ascii="Times New Roman" w:eastAsia="Times New Roman" w:hAnsi="Times New Roman" w:cs="Times New Roman"/>
          <w:sz w:val="20"/>
          <w:szCs w:val="20"/>
          <w:lang w:eastAsia="ru-RU"/>
        </w:rPr>
        <w:t>8. Проведение инвентаризации земельных участков с целью выявления невозможных к формированию земельных участков, свободных и не закрепленных за кем-либо, неучтенных в кадастре недвижимости земельных участков.</w:t>
      </w:r>
      <w:bookmarkStart w:id="3" w:name="_GoBack"/>
      <w:bookmarkEnd w:id="0"/>
      <w:bookmarkEnd w:id="3"/>
    </w:p>
    <w:sectPr w:rsidR="00176DC2" w:rsidRPr="00260650" w:rsidSect="00EE5A0D">
      <w:headerReference w:type="default" r:id="rId9"/>
      <w:pgSz w:w="11904" w:h="16840" w:code="9"/>
      <w:pgMar w:top="1134" w:right="850" w:bottom="1134" w:left="1701" w:header="720" w:footer="720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7CDA" w:rsidRDefault="004E7CDA" w:rsidP="009D46D0">
      <w:pPr>
        <w:spacing w:after="0" w:line="240" w:lineRule="auto"/>
      </w:pPr>
      <w:r>
        <w:separator/>
      </w:r>
    </w:p>
  </w:endnote>
  <w:endnote w:type="continuationSeparator" w:id="0">
    <w:p w:rsidR="004E7CDA" w:rsidRDefault="004E7CDA" w:rsidP="009D46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7CDA" w:rsidRDefault="004E7CDA" w:rsidP="009D46D0">
      <w:pPr>
        <w:spacing w:after="0" w:line="240" w:lineRule="auto"/>
      </w:pPr>
      <w:r>
        <w:separator/>
      </w:r>
    </w:p>
  </w:footnote>
  <w:footnote w:type="continuationSeparator" w:id="0">
    <w:p w:rsidR="004E7CDA" w:rsidRDefault="004E7CDA" w:rsidP="009D46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02083337"/>
      <w:docPartObj>
        <w:docPartGallery w:val="Page Numbers (Top of Page)"/>
        <w:docPartUnique/>
      </w:docPartObj>
    </w:sdtPr>
    <w:sdtEndPr/>
    <w:sdtContent>
      <w:p w:rsidR="00DC33DC" w:rsidRDefault="00DC33DC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0650" w:rsidRPr="00260650">
          <w:rPr>
            <w:noProof/>
            <w:lang w:val="ru-RU"/>
          </w:rPr>
          <w:t>3</w:t>
        </w:r>
        <w:r>
          <w:fldChar w:fldCharType="end"/>
        </w:r>
      </w:p>
    </w:sdtContent>
  </w:sdt>
  <w:p w:rsidR="00DC33DC" w:rsidRDefault="00DC33DC">
    <w:pPr>
      <w:pStyle w:val="af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0773C"/>
    <w:multiLevelType w:val="multilevel"/>
    <w:tmpl w:val="F2A8BAF2"/>
    <w:styleLink w:val="WW8Num8"/>
    <w:lvl w:ilvl="0">
      <w:numFmt w:val="bullet"/>
      <w:lvlText w:val=""/>
      <w:lvlJc w:val="left"/>
      <w:pPr>
        <w:ind w:left="720" w:hanging="360"/>
      </w:pPr>
      <w:rPr>
        <w:rFonts w:ascii="Symbol" w:hAnsi="Symbol"/>
        <w:strike w:val="0"/>
        <w:dstrike w:val="0"/>
        <w:position w:val="0"/>
        <w:sz w:val="24"/>
        <w:u w:val="none"/>
        <w:effect w:val="none"/>
        <w:vertAlign w:val="baseline"/>
      </w:rPr>
    </w:lvl>
    <w:lvl w:ilvl="1">
      <w:numFmt w:val="bullet"/>
      <w:lvlText w:val=""/>
      <w:lvlJc w:val="left"/>
      <w:pPr>
        <w:ind w:left="1080" w:hanging="360"/>
      </w:pPr>
      <w:rPr>
        <w:rFonts w:ascii="Symbol" w:hAnsi="Symbol"/>
        <w:strike w:val="0"/>
        <w:dstrike w:val="0"/>
        <w:position w:val="0"/>
        <w:sz w:val="24"/>
        <w:u w:val="none"/>
        <w:effect w:val="none"/>
        <w:vertAlign w:val="baseline"/>
      </w:rPr>
    </w:lvl>
    <w:lvl w:ilvl="2">
      <w:numFmt w:val="bullet"/>
      <w:lvlText w:val=""/>
      <w:lvlJc w:val="left"/>
      <w:pPr>
        <w:ind w:left="1440" w:hanging="360"/>
      </w:pPr>
      <w:rPr>
        <w:rFonts w:ascii="Symbol" w:hAnsi="Symbol"/>
        <w:strike w:val="0"/>
        <w:dstrike w:val="0"/>
        <w:position w:val="0"/>
        <w:sz w:val="24"/>
        <w:u w:val="none"/>
        <w:effect w:val="none"/>
        <w:vertAlign w:val="baseline"/>
      </w:rPr>
    </w:lvl>
    <w:lvl w:ilvl="3">
      <w:numFmt w:val="bullet"/>
      <w:lvlText w:val=""/>
      <w:lvlJc w:val="left"/>
      <w:pPr>
        <w:ind w:left="1800" w:hanging="360"/>
      </w:pPr>
      <w:rPr>
        <w:rFonts w:ascii="Symbol" w:hAnsi="Symbol"/>
        <w:strike w:val="0"/>
        <w:dstrike w:val="0"/>
        <w:position w:val="0"/>
        <w:sz w:val="24"/>
        <w:u w:val="none"/>
        <w:effect w:val="none"/>
        <w:vertAlign w:val="baseline"/>
      </w:rPr>
    </w:lvl>
    <w:lvl w:ilvl="4">
      <w:numFmt w:val="bullet"/>
      <w:lvlText w:val=""/>
      <w:lvlJc w:val="left"/>
      <w:pPr>
        <w:ind w:left="2160" w:hanging="360"/>
      </w:pPr>
      <w:rPr>
        <w:rFonts w:ascii="Symbol" w:hAnsi="Symbol"/>
        <w:strike w:val="0"/>
        <w:dstrike w:val="0"/>
        <w:position w:val="0"/>
        <w:sz w:val="24"/>
        <w:u w:val="none"/>
        <w:effect w:val="none"/>
        <w:vertAlign w:val="baseline"/>
      </w:rPr>
    </w:lvl>
    <w:lvl w:ilvl="5">
      <w:numFmt w:val="bullet"/>
      <w:lvlText w:val=""/>
      <w:lvlJc w:val="left"/>
      <w:pPr>
        <w:ind w:left="2520" w:hanging="360"/>
      </w:pPr>
      <w:rPr>
        <w:rFonts w:ascii="Symbol" w:hAnsi="Symbol"/>
        <w:strike w:val="0"/>
        <w:dstrike w:val="0"/>
        <w:position w:val="0"/>
        <w:sz w:val="24"/>
        <w:u w:val="none"/>
        <w:effect w:val="none"/>
        <w:vertAlign w:val="baseline"/>
      </w:rPr>
    </w:lvl>
    <w:lvl w:ilvl="6">
      <w:numFmt w:val="bullet"/>
      <w:lvlText w:val=""/>
      <w:lvlJc w:val="left"/>
      <w:pPr>
        <w:ind w:left="2880" w:hanging="360"/>
      </w:pPr>
      <w:rPr>
        <w:rFonts w:ascii="Symbol" w:hAnsi="Symbol"/>
        <w:strike w:val="0"/>
        <w:dstrike w:val="0"/>
        <w:position w:val="0"/>
        <w:sz w:val="24"/>
        <w:u w:val="none"/>
        <w:effect w:val="none"/>
        <w:vertAlign w:val="baseline"/>
      </w:rPr>
    </w:lvl>
    <w:lvl w:ilvl="7">
      <w:numFmt w:val="bullet"/>
      <w:lvlText w:val=""/>
      <w:lvlJc w:val="left"/>
      <w:pPr>
        <w:ind w:left="3240" w:hanging="360"/>
      </w:pPr>
      <w:rPr>
        <w:rFonts w:ascii="Symbol" w:hAnsi="Symbol"/>
        <w:strike w:val="0"/>
        <w:dstrike w:val="0"/>
        <w:position w:val="0"/>
        <w:sz w:val="24"/>
        <w:u w:val="none"/>
        <w:effect w:val="none"/>
        <w:vertAlign w:val="baseline"/>
      </w:rPr>
    </w:lvl>
    <w:lvl w:ilvl="8">
      <w:numFmt w:val="bullet"/>
      <w:lvlText w:val=""/>
      <w:lvlJc w:val="left"/>
      <w:pPr>
        <w:ind w:left="3600" w:hanging="360"/>
      </w:pPr>
      <w:rPr>
        <w:rFonts w:ascii="Symbol" w:hAnsi="Symbol"/>
        <w:strike w:val="0"/>
        <w:dstrike w:val="0"/>
        <w:position w:val="0"/>
        <w:sz w:val="24"/>
        <w:u w:val="none"/>
        <w:effect w:val="none"/>
        <w:vertAlign w:val="baseline"/>
      </w:rPr>
    </w:lvl>
  </w:abstractNum>
  <w:abstractNum w:abstractNumId="1">
    <w:nsid w:val="071F5435"/>
    <w:multiLevelType w:val="hybridMultilevel"/>
    <w:tmpl w:val="B064730E"/>
    <w:lvl w:ilvl="0" w:tplc="E312BE00">
      <w:start w:val="1"/>
      <w:numFmt w:val="decimal"/>
      <w:lvlText w:val="%1.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>
      <w:start w:val="1"/>
      <w:numFmt w:val="decimal"/>
      <w:lvlText w:val="%4."/>
      <w:lvlJc w:val="left"/>
      <w:pPr>
        <w:ind w:left="3731" w:hanging="360"/>
      </w:pPr>
    </w:lvl>
    <w:lvl w:ilvl="4" w:tplc="04190019">
      <w:start w:val="1"/>
      <w:numFmt w:val="lowerLetter"/>
      <w:lvlText w:val="%5."/>
      <w:lvlJc w:val="left"/>
      <w:pPr>
        <w:ind w:left="4451" w:hanging="360"/>
      </w:pPr>
    </w:lvl>
    <w:lvl w:ilvl="5" w:tplc="0419001B">
      <w:start w:val="1"/>
      <w:numFmt w:val="lowerRoman"/>
      <w:lvlText w:val="%6."/>
      <w:lvlJc w:val="right"/>
      <w:pPr>
        <w:ind w:left="5171" w:hanging="180"/>
      </w:pPr>
    </w:lvl>
    <w:lvl w:ilvl="6" w:tplc="0419000F">
      <w:start w:val="1"/>
      <w:numFmt w:val="decimal"/>
      <w:lvlText w:val="%7."/>
      <w:lvlJc w:val="left"/>
      <w:pPr>
        <w:ind w:left="5891" w:hanging="360"/>
      </w:pPr>
    </w:lvl>
    <w:lvl w:ilvl="7" w:tplc="04190019">
      <w:start w:val="1"/>
      <w:numFmt w:val="lowerLetter"/>
      <w:lvlText w:val="%8."/>
      <w:lvlJc w:val="left"/>
      <w:pPr>
        <w:ind w:left="6611" w:hanging="360"/>
      </w:pPr>
    </w:lvl>
    <w:lvl w:ilvl="8" w:tplc="0419001B">
      <w:start w:val="1"/>
      <w:numFmt w:val="lowerRoman"/>
      <w:lvlText w:val="%9."/>
      <w:lvlJc w:val="right"/>
      <w:pPr>
        <w:ind w:left="7331" w:hanging="180"/>
      </w:pPr>
    </w:lvl>
  </w:abstractNum>
  <w:abstractNum w:abstractNumId="2">
    <w:nsid w:val="0D675365"/>
    <w:multiLevelType w:val="hybridMultilevel"/>
    <w:tmpl w:val="2DC402C8"/>
    <w:lvl w:ilvl="0" w:tplc="5830C51A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D1325BC"/>
    <w:multiLevelType w:val="multilevel"/>
    <w:tmpl w:val="9196BC16"/>
    <w:styleLink w:val="WW8Num81"/>
    <w:lvl w:ilvl="0">
      <w:numFmt w:val="bullet"/>
      <w:lvlText w:val=""/>
      <w:lvlJc w:val="left"/>
      <w:pPr>
        <w:ind w:left="720" w:hanging="360"/>
      </w:pPr>
      <w:rPr>
        <w:rFonts w:ascii="Symbol" w:hAnsi="Symbol"/>
        <w:strike w:val="0"/>
        <w:dstrike w:val="0"/>
        <w:position w:val="0"/>
        <w:sz w:val="24"/>
        <w:u w:val="none"/>
        <w:effect w:val="none"/>
        <w:vertAlign w:val="baseline"/>
      </w:rPr>
    </w:lvl>
    <w:lvl w:ilvl="1">
      <w:numFmt w:val="bullet"/>
      <w:lvlText w:val=""/>
      <w:lvlJc w:val="left"/>
      <w:pPr>
        <w:ind w:left="1080" w:hanging="360"/>
      </w:pPr>
      <w:rPr>
        <w:rFonts w:ascii="Symbol" w:hAnsi="Symbol"/>
        <w:strike w:val="0"/>
        <w:dstrike w:val="0"/>
        <w:position w:val="0"/>
        <w:sz w:val="24"/>
        <w:u w:val="none"/>
        <w:effect w:val="none"/>
        <w:vertAlign w:val="baseline"/>
      </w:rPr>
    </w:lvl>
    <w:lvl w:ilvl="2">
      <w:numFmt w:val="bullet"/>
      <w:lvlText w:val=""/>
      <w:lvlJc w:val="left"/>
      <w:pPr>
        <w:ind w:left="1440" w:hanging="360"/>
      </w:pPr>
      <w:rPr>
        <w:rFonts w:ascii="Symbol" w:hAnsi="Symbol"/>
        <w:strike w:val="0"/>
        <w:dstrike w:val="0"/>
        <w:position w:val="0"/>
        <w:sz w:val="24"/>
        <w:u w:val="none"/>
        <w:effect w:val="none"/>
        <w:vertAlign w:val="baseline"/>
      </w:rPr>
    </w:lvl>
    <w:lvl w:ilvl="3">
      <w:numFmt w:val="bullet"/>
      <w:lvlText w:val=""/>
      <w:lvlJc w:val="left"/>
      <w:pPr>
        <w:ind w:left="1800" w:hanging="360"/>
      </w:pPr>
      <w:rPr>
        <w:rFonts w:ascii="Symbol" w:hAnsi="Symbol"/>
        <w:strike w:val="0"/>
        <w:dstrike w:val="0"/>
        <w:position w:val="0"/>
        <w:sz w:val="24"/>
        <w:u w:val="none"/>
        <w:effect w:val="none"/>
        <w:vertAlign w:val="baseline"/>
      </w:rPr>
    </w:lvl>
    <w:lvl w:ilvl="4">
      <w:numFmt w:val="bullet"/>
      <w:lvlText w:val=""/>
      <w:lvlJc w:val="left"/>
      <w:pPr>
        <w:ind w:left="2160" w:hanging="360"/>
      </w:pPr>
      <w:rPr>
        <w:rFonts w:ascii="Symbol" w:hAnsi="Symbol"/>
        <w:strike w:val="0"/>
        <w:dstrike w:val="0"/>
        <w:position w:val="0"/>
        <w:sz w:val="24"/>
        <w:u w:val="none"/>
        <w:effect w:val="none"/>
        <w:vertAlign w:val="baseline"/>
      </w:rPr>
    </w:lvl>
    <w:lvl w:ilvl="5">
      <w:numFmt w:val="bullet"/>
      <w:lvlText w:val=""/>
      <w:lvlJc w:val="left"/>
      <w:pPr>
        <w:ind w:left="2520" w:hanging="360"/>
      </w:pPr>
      <w:rPr>
        <w:rFonts w:ascii="Symbol" w:hAnsi="Symbol"/>
        <w:strike w:val="0"/>
        <w:dstrike w:val="0"/>
        <w:position w:val="0"/>
        <w:sz w:val="24"/>
        <w:u w:val="none"/>
        <w:effect w:val="none"/>
        <w:vertAlign w:val="baseline"/>
      </w:rPr>
    </w:lvl>
    <w:lvl w:ilvl="6">
      <w:numFmt w:val="bullet"/>
      <w:lvlText w:val=""/>
      <w:lvlJc w:val="left"/>
      <w:pPr>
        <w:ind w:left="2880" w:hanging="360"/>
      </w:pPr>
      <w:rPr>
        <w:rFonts w:ascii="Symbol" w:hAnsi="Symbol"/>
        <w:strike w:val="0"/>
        <w:dstrike w:val="0"/>
        <w:position w:val="0"/>
        <w:sz w:val="24"/>
        <w:u w:val="none"/>
        <w:effect w:val="none"/>
        <w:vertAlign w:val="baseline"/>
      </w:rPr>
    </w:lvl>
    <w:lvl w:ilvl="7">
      <w:numFmt w:val="bullet"/>
      <w:lvlText w:val=""/>
      <w:lvlJc w:val="left"/>
      <w:pPr>
        <w:ind w:left="3240" w:hanging="360"/>
      </w:pPr>
      <w:rPr>
        <w:rFonts w:ascii="Symbol" w:hAnsi="Symbol"/>
        <w:strike w:val="0"/>
        <w:dstrike w:val="0"/>
        <w:position w:val="0"/>
        <w:sz w:val="24"/>
        <w:u w:val="none"/>
        <w:effect w:val="none"/>
        <w:vertAlign w:val="baseline"/>
      </w:rPr>
    </w:lvl>
    <w:lvl w:ilvl="8">
      <w:numFmt w:val="bullet"/>
      <w:lvlText w:val=""/>
      <w:lvlJc w:val="left"/>
      <w:pPr>
        <w:ind w:left="3600" w:hanging="360"/>
      </w:pPr>
      <w:rPr>
        <w:rFonts w:ascii="Symbol" w:hAnsi="Symbol"/>
        <w:strike w:val="0"/>
        <w:dstrike w:val="0"/>
        <w:position w:val="0"/>
        <w:sz w:val="24"/>
        <w:u w:val="none"/>
        <w:effect w:val="none"/>
        <w:vertAlign w:val="baseline"/>
      </w:rPr>
    </w:lvl>
  </w:abstractNum>
  <w:abstractNum w:abstractNumId="4">
    <w:nsid w:val="20CA2321"/>
    <w:multiLevelType w:val="hybridMultilevel"/>
    <w:tmpl w:val="55CE1740"/>
    <w:lvl w:ilvl="0" w:tplc="404E54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24F6A68"/>
    <w:multiLevelType w:val="hybridMultilevel"/>
    <w:tmpl w:val="EC7C1496"/>
    <w:lvl w:ilvl="0" w:tplc="404E54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96E2500"/>
    <w:multiLevelType w:val="hybridMultilevel"/>
    <w:tmpl w:val="2E7EF37A"/>
    <w:lvl w:ilvl="0" w:tplc="404E54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2975249C"/>
    <w:multiLevelType w:val="hybridMultilevel"/>
    <w:tmpl w:val="574A2226"/>
    <w:lvl w:ilvl="0" w:tplc="404E54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2B226440"/>
    <w:multiLevelType w:val="multilevel"/>
    <w:tmpl w:val="4F165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0710DBE"/>
    <w:multiLevelType w:val="multilevel"/>
    <w:tmpl w:val="D248C0D4"/>
    <w:styleLink w:val="WW8Num2"/>
    <w:lvl w:ilvl="0">
      <w:start w:val="1"/>
      <w:numFmt w:val="decimal"/>
      <w:lvlText w:val="%1."/>
      <w:lvlJc w:val="left"/>
      <w:pPr>
        <w:ind w:left="1440" w:hanging="360"/>
      </w:pPr>
      <w:rPr>
        <w:rFonts w:ascii="Symbol" w:hAnsi="Symbol" w:cs="Symbol"/>
        <w:sz w:val="24"/>
        <w:szCs w:val="24"/>
      </w:rPr>
    </w:lvl>
    <w:lvl w:ilvl="1">
      <w:start w:val="1"/>
      <w:numFmt w:val="decimal"/>
      <w:lvlText w:val="%2."/>
      <w:lvlJc w:val="left"/>
      <w:pPr>
        <w:ind w:left="1800" w:hanging="360"/>
      </w:pPr>
      <w:rPr>
        <w:rFonts w:ascii="Courier New" w:hAnsi="Courier New" w:cs="Courier New"/>
        <w:sz w:val="20"/>
        <w:szCs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88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324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60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9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4320" w:hanging="360"/>
      </w:pPr>
      <w:rPr>
        <w:rFonts w:cs="Times New Roman"/>
      </w:rPr>
    </w:lvl>
  </w:abstractNum>
  <w:abstractNum w:abstractNumId="10">
    <w:nsid w:val="45D2524A"/>
    <w:multiLevelType w:val="multilevel"/>
    <w:tmpl w:val="3DE03F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A171845"/>
    <w:multiLevelType w:val="multilevel"/>
    <w:tmpl w:val="BC408924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360"/>
      </w:pPr>
    </w:lvl>
    <w:lvl w:ilvl="2">
      <w:start w:val="1"/>
      <w:numFmt w:val="decimal"/>
      <w:isLgl/>
      <w:lvlText w:val="%1.%2.%3."/>
      <w:lvlJc w:val="left"/>
      <w:pPr>
        <w:ind w:left="2149" w:hanging="720"/>
      </w:pPr>
    </w:lvl>
    <w:lvl w:ilvl="3">
      <w:start w:val="1"/>
      <w:numFmt w:val="decimal"/>
      <w:isLgl/>
      <w:lvlText w:val="%1.%2.%3.%4."/>
      <w:lvlJc w:val="left"/>
      <w:pPr>
        <w:ind w:left="2509" w:hanging="720"/>
      </w:pPr>
    </w:lvl>
    <w:lvl w:ilvl="4">
      <w:start w:val="1"/>
      <w:numFmt w:val="decimal"/>
      <w:isLgl/>
      <w:lvlText w:val="%1.%2.%3.%4.%5."/>
      <w:lvlJc w:val="left"/>
      <w:pPr>
        <w:ind w:left="3229" w:hanging="1080"/>
      </w:pPr>
    </w:lvl>
    <w:lvl w:ilvl="5">
      <w:start w:val="1"/>
      <w:numFmt w:val="decimal"/>
      <w:isLgl/>
      <w:lvlText w:val="%1.%2.%3.%4.%5.%6."/>
      <w:lvlJc w:val="left"/>
      <w:pPr>
        <w:ind w:left="3589" w:hanging="1080"/>
      </w:pPr>
    </w:lvl>
    <w:lvl w:ilvl="6">
      <w:start w:val="1"/>
      <w:numFmt w:val="decimal"/>
      <w:isLgl/>
      <w:lvlText w:val="%1.%2.%3.%4.%5.%6.%7."/>
      <w:lvlJc w:val="left"/>
      <w:pPr>
        <w:ind w:left="4309" w:hanging="1440"/>
      </w:p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</w:lvl>
  </w:abstractNum>
  <w:abstractNum w:abstractNumId="12">
    <w:nsid w:val="50F76CB7"/>
    <w:multiLevelType w:val="hybridMultilevel"/>
    <w:tmpl w:val="E27430EA"/>
    <w:lvl w:ilvl="0" w:tplc="404E54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51F32F80"/>
    <w:multiLevelType w:val="hybridMultilevel"/>
    <w:tmpl w:val="B61C01B6"/>
    <w:lvl w:ilvl="0" w:tplc="BA5A9640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2C46F0E"/>
    <w:multiLevelType w:val="hybridMultilevel"/>
    <w:tmpl w:val="8702E748"/>
    <w:lvl w:ilvl="0" w:tplc="404E54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64636AF8"/>
    <w:multiLevelType w:val="hybridMultilevel"/>
    <w:tmpl w:val="D640CC7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3"/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3"/>
  </w:num>
  <w:num w:numId="11">
    <w:abstractNumId w:val="9"/>
  </w:num>
  <w:num w:numId="12">
    <w:abstractNumId w:val="6"/>
  </w:num>
  <w:num w:numId="13">
    <w:abstractNumId w:val="14"/>
  </w:num>
  <w:num w:numId="14">
    <w:abstractNumId w:val="4"/>
  </w:num>
  <w:num w:numId="15">
    <w:abstractNumId w:val="15"/>
  </w:num>
  <w:num w:numId="16">
    <w:abstractNumId w:val="7"/>
  </w:num>
  <w:num w:numId="17">
    <w:abstractNumId w:val="12"/>
  </w:num>
  <w:num w:numId="18">
    <w:abstractNumId w:val="5"/>
  </w:num>
  <w:num w:numId="19">
    <w:abstractNumId w:val="10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rawingGridVerticalSpacing w:val="299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2742"/>
    <w:rsid w:val="000079D1"/>
    <w:rsid w:val="00007CBF"/>
    <w:rsid w:val="00021739"/>
    <w:rsid w:val="00021ED5"/>
    <w:rsid w:val="000224A9"/>
    <w:rsid w:val="00023A3E"/>
    <w:rsid w:val="0002653A"/>
    <w:rsid w:val="00043C05"/>
    <w:rsid w:val="00056445"/>
    <w:rsid w:val="00057288"/>
    <w:rsid w:val="00060600"/>
    <w:rsid w:val="00061677"/>
    <w:rsid w:val="00066E58"/>
    <w:rsid w:val="000717DD"/>
    <w:rsid w:val="00081DD3"/>
    <w:rsid w:val="0008486D"/>
    <w:rsid w:val="0008692F"/>
    <w:rsid w:val="00091E42"/>
    <w:rsid w:val="0009286C"/>
    <w:rsid w:val="0009356F"/>
    <w:rsid w:val="000938E8"/>
    <w:rsid w:val="000948C2"/>
    <w:rsid w:val="0009519C"/>
    <w:rsid w:val="00095F2C"/>
    <w:rsid w:val="000975BB"/>
    <w:rsid w:val="000976E3"/>
    <w:rsid w:val="000B23E4"/>
    <w:rsid w:val="000B2EDA"/>
    <w:rsid w:val="000B5C81"/>
    <w:rsid w:val="000C3726"/>
    <w:rsid w:val="000C6CBF"/>
    <w:rsid w:val="000C7CF8"/>
    <w:rsid w:val="000C7E92"/>
    <w:rsid w:val="000D21B3"/>
    <w:rsid w:val="000E0F08"/>
    <w:rsid w:val="000E237D"/>
    <w:rsid w:val="000E3402"/>
    <w:rsid w:val="000F3333"/>
    <w:rsid w:val="000F42E5"/>
    <w:rsid w:val="000F6661"/>
    <w:rsid w:val="0010443E"/>
    <w:rsid w:val="00107BB0"/>
    <w:rsid w:val="00122D16"/>
    <w:rsid w:val="00123E07"/>
    <w:rsid w:val="00135149"/>
    <w:rsid w:val="0014273D"/>
    <w:rsid w:val="001470DE"/>
    <w:rsid w:val="001534D8"/>
    <w:rsid w:val="001573E8"/>
    <w:rsid w:val="00162A35"/>
    <w:rsid w:val="0016426F"/>
    <w:rsid w:val="00170AD0"/>
    <w:rsid w:val="00170C89"/>
    <w:rsid w:val="001746B6"/>
    <w:rsid w:val="00175576"/>
    <w:rsid w:val="00176DC2"/>
    <w:rsid w:val="00180AAE"/>
    <w:rsid w:val="00180D57"/>
    <w:rsid w:val="00181C71"/>
    <w:rsid w:val="00181C79"/>
    <w:rsid w:val="00182309"/>
    <w:rsid w:val="00187D79"/>
    <w:rsid w:val="00197101"/>
    <w:rsid w:val="001A0D11"/>
    <w:rsid w:val="001A6492"/>
    <w:rsid w:val="001B0890"/>
    <w:rsid w:val="001B1FF8"/>
    <w:rsid w:val="001B68E1"/>
    <w:rsid w:val="001B6F98"/>
    <w:rsid w:val="001C0949"/>
    <w:rsid w:val="001C39D3"/>
    <w:rsid w:val="001C5911"/>
    <w:rsid w:val="001C612F"/>
    <w:rsid w:val="001D44A9"/>
    <w:rsid w:val="001D4932"/>
    <w:rsid w:val="001D53E0"/>
    <w:rsid w:val="001D5AA3"/>
    <w:rsid w:val="001D75DF"/>
    <w:rsid w:val="001E32A5"/>
    <w:rsid w:val="001E32FF"/>
    <w:rsid w:val="001E367F"/>
    <w:rsid w:val="001E6D52"/>
    <w:rsid w:val="001F47A6"/>
    <w:rsid w:val="00207A7D"/>
    <w:rsid w:val="00207FA7"/>
    <w:rsid w:val="002100D7"/>
    <w:rsid w:val="002114A8"/>
    <w:rsid w:val="00212479"/>
    <w:rsid w:val="002141F9"/>
    <w:rsid w:val="00214E2B"/>
    <w:rsid w:val="00217543"/>
    <w:rsid w:val="002212FE"/>
    <w:rsid w:val="0023025D"/>
    <w:rsid w:val="0023227B"/>
    <w:rsid w:val="00233AAA"/>
    <w:rsid w:val="00241ED3"/>
    <w:rsid w:val="00241FA1"/>
    <w:rsid w:val="00242227"/>
    <w:rsid w:val="0024312F"/>
    <w:rsid w:val="00243B68"/>
    <w:rsid w:val="00245DAF"/>
    <w:rsid w:val="002470D5"/>
    <w:rsid w:val="002504F0"/>
    <w:rsid w:val="00254D4D"/>
    <w:rsid w:val="00257CB7"/>
    <w:rsid w:val="00260650"/>
    <w:rsid w:val="00264304"/>
    <w:rsid w:val="002645A1"/>
    <w:rsid w:val="002650A9"/>
    <w:rsid w:val="0027046B"/>
    <w:rsid w:val="00275043"/>
    <w:rsid w:val="002805C3"/>
    <w:rsid w:val="00281EF8"/>
    <w:rsid w:val="002839A9"/>
    <w:rsid w:val="00283F69"/>
    <w:rsid w:val="00284191"/>
    <w:rsid w:val="00284BB0"/>
    <w:rsid w:val="00294A6A"/>
    <w:rsid w:val="00295800"/>
    <w:rsid w:val="0029769C"/>
    <w:rsid w:val="002A137E"/>
    <w:rsid w:val="002A3661"/>
    <w:rsid w:val="002A370C"/>
    <w:rsid w:val="002A65B5"/>
    <w:rsid w:val="002B2A24"/>
    <w:rsid w:val="002B3E08"/>
    <w:rsid w:val="002C077C"/>
    <w:rsid w:val="002C3C24"/>
    <w:rsid w:val="002C6DFD"/>
    <w:rsid w:val="002D17A2"/>
    <w:rsid w:val="002E0460"/>
    <w:rsid w:val="002E1754"/>
    <w:rsid w:val="002E2FA9"/>
    <w:rsid w:val="002E66DE"/>
    <w:rsid w:val="002F0AFF"/>
    <w:rsid w:val="00304B63"/>
    <w:rsid w:val="00306B29"/>
    <w:rsid w:val="00314573"/>
    <w:rsid w:val="003149E3"/>
    <w:rsid w:val="00316BEA"/>
    <w:rsid w:val="00322C6C"/>
    <w:rsid w:val="00324BB2"/>
    <w:rsid w:val="0033274D"/>
    <w:rsid w:val="00333518"/>
    <w:rsid w:val="003343A7"/>
    <w:rsid w:val="00335B9E"/>
    <w:rsid w:val="00342C35"/>
    <w:rsid w:val="0035019E"/>
    <w:rsid w:val="003559C9"/>
    <w:rsid w:val="00357657"/>
    <w:rsid w:val="00361C25"/>
    <w:rsid w:val="00363EA2"/>
    <w:rsid w:val="00367A6C"/>
    <w:rsid w:val="003709EA"/>
    <w:rsid w:val="00375399"/>
    <w:rsid w:val="00375B4C"/>
    <w:rsid w:val="00382484"/>
    <w:rsid w:val="003826D1"/>
    <w:rsid w:val="00386A6B"/>
    <w:rsid w:val="00386F5F"/>
    <w:rsid w:val="003924F4"/>
    <w:rsid w:val="0039451D"/>
    <w:rsid w:val="00396D0D"/>
    <w:rsid w:val="003A4F53"/>
    <w:rsid w:val="003A5695"/>
    <w:rsid w:val="003A5AB8"/>
    <w:rsid w:val="003B0ABB"/>
    <w:rsid w:val="003B0E15"/>
    <w:rsid w:val="003B49F5"/>
    <w:rsid w:val="003C4590"/>
    <w:rsid w:val="003C5070"/>
    <w:rsid w:val="003C5443"/>
    <w:rsid w:val="003D6EA8"/>
    <w:rsid w:val="003E11D0"/>
    <w:rsid w:val="003E1D77"/>
    <w:rsid w:val="003E2698"/>
    <w:rsid w:val="003E5F04"/>
    <w:rsid w:val="003E6738"/>
    <w:rsid w:val="003F133D"/>
    <w:rsid w:val="00401F44"/>
    <w:rsid w:val="00402B71"/>
    <w:rsid w:val="00404749"/>
    <w:rsid w:val="00406004"/>
    <w:rsid w:val="00406C77"/>
    <w:rsid w:val="0041032A"/>
    <w:rsid w:val="00412C3C"/>
    <w:rsid w:val="004165C8"/>
    <w:rsid w:val="004303EE"/>
    <w:rsid w:val="00433D66"/>
    <w:rsid w:val="00441C26"/>
    <w:rsid w:val="0044330F"/>
    <w:rsid w:val="00444FB7"/>
    <w:rsid w:val="00451A88"/>
    <w:rsid w:val="00451E7D"/>
    <w:rsid w:val="004529F5"/>
    <w:rsid w:val="00452D8C"/>
    <w:rsid w:val="004615D5"/>
    <w:rsid w:val="004621CF"/>
    <w:rsid w:val="004654ED"/>
    <w:rsid w:val="004666C2"/>
    <w:rsid w:val="00466DBB"/>
    <w:rsid w:val="00467924"/>
    <w:rsid w:val="00471D9F"/>
    <w:rsid w:val="00474B1D"/>
    <w:rsid w:val="004765FA"/>
    <w:rsid w:val="0047690F"/>
    <w:rsid w:val="00476C59"/>
    <w:rsid w:val="004856E4"/>
    <w:rsid w:val="00490524"/>
    <w:rsid w:val="00491D34"/>
    <w:rsid w:val="0049520C"/>
    <w:rsid w:val="004B4106"/>
    <w:rsid w:val="004B46E4"/>
    <w:rsid w:val="004B52EB"/>
    <w:rsid w:val="004C2B3F"/>
    <w:rsid w:val="004C6F33"/>
    <w:rsid w:val="004D24F3"/>
    <w:rsid w:val="004D2C26"/>
    <w:rsid w:val="004D59DF"/>
    <w:rsid w:val="004E1945"/>
    <w:rsid w:val="004E2742"/>
    <w:rsid w:val="004E27D3"/>
    <w:rsid w:val="004E331D"/>
    <w:rsid w:val="004E3390"/>
    <w:rsid w:val="004E45BC"/>
    <w:rsid w:val="004E7CDA"/>
    <w:rsid w:val="004F6237"/>
    <w:rsid w:val="00502C68"/>
    <w:rsid w:val="00502DD8"/>
    <w:rsid w:val="005136CF"/>
    <w:rsid w:val="00513FAC"/>
    <w:rsid w:val="005148E8"/>
    <w:rsid w:val="00514ECF"/>
    <w:rsid w:val="00515633"/>
    <w:rsid w:val="00516F2C"/>
    <w:rsid w:val="005170F5"/>
    <w:rsid w:val="00520C62"/>
    <w:rsid w:val="00521F0A"/>
    <w:rsid w:val="00531F59"/>
    <w:rsid w:val="00532EDE"/>
    <w:rsid w:val="00533066"/>
    <w:rsid w:val="00534F11"/>
    <w:rsid w:val="00535AE3"/>
    <w:rsid w:val="00537635"/>
    <w:rsid w:val="0054144F"/>
    <w:rsid w:val="00542CE5"/>
    <w:rsid w:val="0054666C"/>
    <w:rsid w:val="0055108A"/>
    <w:rsid w:val="0056131E"/>
    <w:rsid w:val="0056758C"/>
    <w:rsid w:val="00575751"/>
    <w:rsid w:val="005772A8"/>
    <w:rsid w:val="0058113A"/>
    <w:rsid w:val="0058515B"/>
    <w:rsid w:val="005864D5"/>
    <w:rsid w:val="00587D53"/>
    <w:rsid w:val="005936B5"/>
    <w:rsid w:val="00594C65"/>
    <w:rsid w:val="00595FDD"/>
    <w:rsid w:val="005974B3"/>
    <w:rsid w:val="005A1E96"/>
    <w:rsid w:val="005A7E3E"/>
    <w:rsid w:val="005B2388"/>
    <w:rsid w:val="005B4D17"/>
    <w:rsid w:val="005B65E5"/>
    <w:rsid w:val="005C0CCF"/>
    <w:rsid w:val="005C1507"/>
    <w:rsid w:val="005C187D"/>
    <w:rsid w:val="005C2C01"/>
    <w:rsid w:val="005C2E3A"/>
    <w:rsid w:val="005D239E"/>
    <w:rsid w:val="005D3937"/>
    <w:rsid w:val="005D4659"/>
    <w:rsid w:val="005E030B"/>
    <w:rsid w:val="005E18D9"/>
    <w:rsid w:val="005E1A5D"/>
    <w:rsid w:val="005E7D04"/>
    <w:rsid w:val="005F6209"/>
    <w:rsid w:val="006016EB"/>
    <w:rsid w:val="00607F93"/>
    <w:rsid w:val="00610008"/>
    <w:rsid w:val="006125D0"/>
    <w:rsid w:val="0061729E"/>
    <w:rsid w:val="00622388"/>
    <w:rsid w:val="0063176F"/>
    <w:rsid w:val="00631786"/>
    <w:rsid w:val="00641A95"/>
    <w:rsid w:val="00642C95"/>
    <w:rsid w:val="00644BF7"/>
    <w:rsid w:val="00647FE2"/>
    <w:rsid w:val="0065293C"/>
    <w:rsid w:val="00653935"/>
    <w:rsid w:val="00655803"/>
    <w:rsid w:val="00656100"/>
    <w:rsid w:val="0065687C"/>
    <w:rsid w:val="00660146"/>
    <w:rsid w:val="0066065E"/>
    <w:rsid w:val="00661D5F"/>
    <w:rsid w:val="00667EC7"/>
    <w:rsid w:val="00671D2B"/>
    <w:rsid w:val="00675E66"/>
    <w:rsid w:val="00683DC5"/>
    <w:rsid w:val="00687CF2"/>
    <w:rsid w:val="006913EF"/>
    <w:rsid w:val="0069285D"/>
    <w:rsid w:val="0069569E"/>
    <w:rsid w:val="006A3D07"/>
    <w:rsid w:val="006B17B3"/>
    <w:rsid w:val="006B1C5A"/>
    <w:rsid w:val="006B7931"/>
    <w:rsid w:val="006C4124"/>
    <w:rsid w:val="006C5264"/>
    <w:rsid w:val="006C5660"/>
    <w:rsid w:val="006C5FB2"/>
    <w:rsid w:val="006C6262"/>
    <w:rsid w:val="006C718B"/>
    <w:rsid w:val="006D2B9E"/>
    <w:rsid w:val="006D3962"/>
    <w:rsid w:val="006E37FD"/>
    <w:rsid w:val="006E39FD"/>
    <w:rsid w:val="006E44AF"/>
    <w:rsid w:val="00700189"/>
    <w:rsid w:val="007018B4"/>
    <w:rsid w:val="007041E2"/>
    <w:rsid w:val="007123FC"/>
    <w:rsid w:val="007132A4"/>
    <w:rsid w:val="00714764"/>
    <w:rsid w:val="0071516C"/>
    <w:rsid w:val="00720F65"/>
    <w:rsid w:val="007227C1"/>
    <w:rsid w:val="0072593C"/>
    <w:rsid w:val="00747563"/>
    <w:rsid w:val="00752AF0"/>
    <w:rsid w:val="00753D4E"/>
    <w:rsid w:val="00756BD8"/>
    <w:rsid w:val="00766253"/>
    <w:rsid w:val="00767554"/>
    <w:rsid w:val="00767B59"/>
    <w:rsid w:val="00776D27"/>
    <w:rsid w:val="007811B7"/>
    <w:rsid w:val="00784179"/>
    <w:rsid w:val="00790E7C"/>
    <w:rsid w:val="00794901"/>
    <w:rsid w:val="007A0AD7"/>
    <w:rsid w:val="007A0BCB"/>
    <w:rsid w:val="007A42F2"/>
    <w:rsid w:val="007B6C03"/>
    <w:rsid w:val="007C1CB5"/>
    <w:rsid w:val="007C43D0"/>
    <w:rsid w:val="007E0DB5"/>
    <w:rsid w:val="007E6D67"/>
    <w:rsid w:val="007E7875"/>
    <w:rsid w:val="00801845"/>
    <w:rsid w:val="00805862"/>
    <w:rsid w:val="00807239"/>
    <w:rsid w:val="008135F5"/>
    <w:rsid w:val="0082492E"/>
    <w:rsid w:val="00831E66"/>
    <w:rsid w:val="008328DA"/>
    <w:rsid w:val="00836851"/>
    <w:rsid w:val="00836D73"/>
    <w:rsid w:val="0083791B"/>
    <w:rsid w:val="00841ABE"/>
    <w:rsid w:val="00843582"/>
    <w:rsid w:val="00844E85"/>
    <w:rsid w:val="008467E8"/>
    <w:rsid w:val="008503C1"/>
    <w:rsid w:val="00852DFF"/>
    <w:rsid w:val="00854013"/>
    <w:rsid w:val="008541DF"/>
    <w:rsid w:val="00855952"/>
    <w:rsid w:val="00855B22"/>
    <w:rsid w:val="008572AE"/>
    <w:rsid w:val="00864177"/>
    <w:rsid w:val="00864ADA"/>
    <w:rsid w:val="00865BB1"/>
    <w:rsid w:val="00867B81"/>
    <w:rsid w:val="00870954"/>
    <w:rsid w:val="00872F64"/>
    <w:rsid w:val="008757A3"/>
    <w:rsid w:val="0088248E"/>
    <w:rsid w:val="008927E9"/>
    <w:rsid w:val="008960CA"/>
    <w:rsid w:val="008A0472"/>
    <w:rsid w:val="008A2289"/>
    <w:rsid w:val="008A6010"/>
    <w:rsid w:val="008A63B0"/>
    <w:rsid w:val="008A744C"/>
    <w:rsid w:val="008B6FF3"/>
    <w:rsid w:val="008C0A45"/>
    <w:rsid w:val="008C1C1C"/>
    <w:rsid w:val="008C5C70"/>
    <w:rsid w:val="008C784E"/>
    <w:rsid w:val="008D5A7F"/>
    <w:rsid w:val="008E0C6E"/>
    <w:rsid w:val="008E3573"/>
    <w:rsid w:val="008F1553"/>
    <w:rsid w:val="008F36E4"/>
    <w:rsid w:val="008F5463"/>
    <w:rsid w:val="008F63A1"/>
    <w:rsid w:val="008F70BB"/>
    <w:rsid w:val="009019D1"/>
    <w:rsid w:val="00903FCA"/>
    <w:rsid w:val="00907282"/>
    <w:rsid w:val="009102F2"/>
    <w:rsid w:val="00910318"/>
    <w:rsid w:val="00913BAF"/>
    <w:rsid w:val="009154EF"/>
    <w:rsid w:val="00915F1A"/>
    <w:rsid w:val="009217E6"/>
    <w:rsid w:val="009227E0"/>
    <w:rsid w:val="00927BF5"/>
    <w:rsid w:val="009319EE"/>
    <w:rsid w:val="00932164"/>
    <w:rsid w:val="00932819"/>
    <w:rsid w:val="009369ED"/>
    <w:rsid w:val="009453A6"/>
    <w:rsid w:val="00946BD1"/>
    <w:rsid w:val="00946F20"/>
    <w:rsid w:val="009543FD"/>
    <w:rsid w:val="009634CF"/>
    <w:rsid w:val="00964F28"/>
    <w:rsid w:val="00966A60"/>
    <w:rsid w:val="009728ED"/>
    <w:rsid w:val="0097396E"/>
    <w:rsid w:val="00975CEB"/>
    <w:rsid w:val="009800B2"/>
    <w:rsid w:val="00980CBF"/>
    <w:rsid w:val="00982057"/>
    <w:rsid w:val="00990D97"/>
    <w:rsid w:val="009920B4"/>
    <w:rsid w:val="00993847"/>
    <w:rsid w:val="009965A2"/>
    <w:rsid w:val="009973BB"/>
    <w:rsid w:val="009A2AC4"/>
    <w:rsid w:val="009A3601"/>
    <w:rsid w:val="009A3B29"/>
    <w:rsid w:val="009A476F"/>
    <w:rsid w:val="009A47E9"/>
    <w:rsid w:val="009A7BCC"/>
    <w:rsid w:val="009A7DF0"/>
    <w:rsid w:val="009B3428"/>
    <w:rsid w:val="009C2856"/>
    <w:rsid w:val="009C29CB"/>
    <w:rsid w:val="009C3E13"/>
    <w:rsid w:val="009C6349"/>
    <w:rsid w:val="009C7CEE"/>
    <w:rsid w:val="009D069E"/>
    <w:rsid w:val="009D1349"/>
    <w:rsid w:val="009D38C0"/>
    <w:rsid w:val="009D46D0"/>
    <w:rsid w:val="009E27AC"/>
    <w:rsid w:val="009E33B8"/>
    <w:rsid w:val="009E5E67"/>
    <w:rsid w:val="009E6174"/>
    <w:rsid w:val="009F06FC"/>
    <w:rsid w:val="009F19D9"/>
    <w:rsid w:val="009F554A"/>
    <w:rsid w:val="009F5A97"/>
    <w:rsid w:val="00A01961"/>
    <w:rsid w:val="00A02624"/>
    <w:rsid w:val="00A062FB"/>
    <w:rsid w:val="00A102FA"/>
    <w:rsid w:val="00A10300"/>
    <w:rsid w:val="00A12C08"/>
    <w:rsid w:val="00A22DCC"/>
    <w:rsid w:val="00A22DF6"/>
    <w:rsid w:val="00A236A4"/>
    <w:rsid w:val="00A242CE"/>
    <w:rsid w:val="00A27DDE"/>
    <w:rsid w:val="00A40830"/>
    <w:rsid w:val="00A44F98"/>
    <w:rsid w:val="00A47E81"/>
    <w:rsid w:val="00A54E8F"/>
    <w:rsid w:val="00A57D40"/>
    <w:rsid w:val="00A6267E"/>
    <w:rsid w:val="00A65CE2"/>
    <w:rsid w:val="00A663D6"/>
    <w:rsid w:val="00A664B8"/>
    <w:rsid w:val="00A6787B"/>
    <w:rsid w:val="00A67CF5"/>
    <w:rsid w:val="00A71788"/>
    <w:rsid w:val="00A821DE"/>
    <w:rsid w:val="00A83965"/>
    <w:rsid w:val="00A87F63"/>
    <w:rsid w:val="00A92FE8"/>
    <w:rsid w:val="00A95375"/>
    <w:rsid w:val="00AA3992"/>
    <w:rsid w:val="00AA64F9"/>
    <w:rsid w:val="00AA679F"/>
    <w:rsid w:val="00AB0289"/>
    <w:rsid w:val="00AB36BD"/>
    <w:rsid w:val="00AB453F"/>
    <w:rsid w:val="00AB4A84"/>
    <w:rsid w:val="00AB6E12"/>
    <w:rsid w:val="00AC3B3A"/>
    <w:rsid w:val="00AC6113"/>
    <w:rsid w:val="00AD08AB"/>
    <w:rsid w:val="00AD1948"/>
    <w:rsid w:val="00AD3743"/>
    <w:rsid w:val="00AD4005"/>
    <w:rsid w:val="00AE1E25"/>
    <w:rsid w:val="00AE2706"/>
    <w:rsid w:val="00AE34DE"/>
    <w:rsid w:val="00AE5553"/>
    <w:rsid w:val="00AE5EC1"/>
    <w:rsid w:val="00AF4000"/>
    <w:rsid w:val="00B04786"/>
    <w:rsid w:val="00B04F9E"/>
    <w:rsid w:val="00B057F0"/>
    <w:rsid w:val="00B0580A"/>
    <w:rsid w:val="00B0675B"/>
    <w:rsid w:val="00B145B7"/>
    <w:rsid w:val="00B16087"/>
    <w:rsid w:val="00B215B2"/>
    <w:rsid w:val="00B21D5B"/>
    <w:rsid w:val="00B23763"/>
    <w:rsid w:val="00B24842"/>
    <w:rsid w:val="00B40E36"/>
    <w:rsid w:val="00B41F6A"/>
    <w:rsid w:val="00B467E5"/>
    <w:rsid w:val="00B4734B"/>
    <w:rsid w:val="00B50EDD"/>
    <w:rsid w:val="00B53C8F"/>
    <w:rsid w:val="00B54488"/>
    <w:rsid w:val="00B61008"/>
    <w:rsid w:val="00B6585D"/>
    <w:rsid w:val="00B814D5"/>
    <w:rsid w:val="00B92CD5"/>
    <w:rsid w:val="00B96EEE"/>
    <w:rsid w:val="00B97461"/>
    <w:rsid w:val="00BA2F41"/>
    <w:rsid w:val="00BA679C"/>
    <w:rsid w:val="00BA6C80"/>
    <w:rsid w:val="00BB043F"/>
    <w:rsid w:val="00BB629C"/>
    <w:rsid w:val="00BB78B0"/>
    <w:rsid w:val="00BC6ACF"/>
    <w:rsid w:val="00BD2371"/>
    <w:rsid w:val="00BD4E3E"/>
    <w:rsid w:val="00BE1B16"/>
    <w:rsid w:val="00BE3277"/>
    <w:rsid w:val="00BE42F4"/>
    <w:rsid w:val="00BE5A7A"/>
    <w:rsid w:val="00BE7C85"/>
    <w:rsid w:val="00BF5BE7"/>
    <w:rsid w:val="00C00C65"/>
    <w:rsid w:val="00C03C8A"/>
    <w:rsid w:val="00C03E59"/>
    <w:rsid w:val="00C05525"/>
    <w:rsid w:val="00C074DA"/>
    <w:rsid w:val="00C1777A"/>
    <w:rsid w:val="00C2173B"/>
    <w:rsid w:val="00C237F9"/>
    <w:rsid w:val="00C363A8"/>
    <w:rsid w:val="00C4022B"/>
    <w:rsid w:val="00C41C9D"/>
    <w:rsid w:val="00C426F1"/>
    <w:rsid w:val="00C451E4"/>
    <w:rsid w:val="00C4796B"/>
    <w:rsid w:val="00C50A9C"/>
    <w:rsid w:val="00C515A0"/>
    <w:rsid w:val="00C63E65"/>
    <w:rsid w:val="00C74DD9"/>
    <w:rsid w:val="00C769B5"/>
    <w:rsid w:val="00C84C6F"/>
    <w:rsid w:val="00C84E69"/>
    <w:rsid w:val="00C85BE6"/>
    <w:rsid w:val="00C90029"/>
    <w:rsid w:val="00C92019"/>
    <w:rsid w:val="00C931FF"/>
    <w:rsid w:val="00C9547D"/>
    <w:rsid w:val="00CA23FA"/>
    <w:rsid w:val="00CA3081"/>
    <w:rsid w:val="00CA3EEB"/>
    <w:rsid w:val="00CC00EA"/>
    <w:rsid w:val="00CC0F0C"/>
    <w:rsid w:val="00CC5B28"/>
    <w:rsid w:val="00CD48FE"/>
    <w:rsid w:val="00CE1C1E"/>
    <w:rsid w:val="00CE1CF3"/>
    <w:rsid w:val="00CE7656"/>
    <w:rsid w:val="00CF48F7"/>
    <w:rsid w:val="00CF75BC"/>
    <w:rsid w:val="00D00DAB"/>
    <w:rsid w:val="00D01DE2"/>
    <w:rsid w:val="00D022F8"/>
    <w:rsid w:val="00D07783"/>
    <w:rsid w:val="00D21734"/>
    <w:rsid w:val="00D21AB6"/>
    <w:rsid w:val="00D21C88"/>
    <w:rsid w:val="00D22114"/>
    <w:rsid w:val="00D2345F"/>
    <w:rsid w:val="00D2773A"/>
    <w:rsid w:val="00D3542C"/>
    <w:rsid w:val="00D40D6C"/>
    <w:rsid w:val="00D423F0"/>
    <w:rsid w:val="00D520E2"/>
    <w:rsid w:val="00D54924"/>
    <w:rsid w:val="00D5707A"/>
    <w:rsid w:val="00D60053"/>
    <w:rsid w:val="00D61D88"/>
    <w:rsid w:val="00D73829"/>
    <w:rsid w:val="00D8434A"/>
    <w:rsid w:val="00D85431"/>
    <w:rsid w:val="00D86322"/>
    <w:rsid w:val="00D930B7"/>
    <w:rsid w:val="00D964EF"/>
    <w:rsid w:val="00D9751E"/>
    <w:rsid w:val="00DA143D"/>
    <w:rsid w:val="00DA46B8"/>
    <w:rsid w:val="00DB0C8E"/>
    <w:rsid w:val="00DB182A"/>
    <w:rsid w:val="00DB19E3"/>
    <w:rsid w:val="00DB6326"/>
    <w:rsid w:val="00DC33DC"/>
    <w:rsid w:val="00DC3B49"/>
    <w:rsid w:val="00DC600D"/>
    <w:rsid w:val="00DC66DA"/>
    <w:rsid w:val="00DC7C7B"/>
    <w:rsid w:val="00DD0A4A"/>
    <w:rsid w:val="00DD30C8"/>
    <w:rsid w:val="00DD41EB"/>
    <w:rsid w:val="00DD73BA"/>
    <w:rsid w:val="00DE531D"/>
    <w:rsid w:val="00DF1A18"/>
    <w:rsid w:val="00DF4DDD"/>
    <w:rsid w:val="00DF5577"/>
    <w:rsid w:val="00DF629D"/>
    <w:rsid w:val="00DF76C3"/>
    <w:rsid w:val="00E0585E"/>
    <w:rsid w:val="00E127BE"/>
    <w:rsid w:val="00E13D6D"/>
    <w:rsid w:val="00E1595C"/>
    <w:rsid w:val="00E20D09"/>
    <w:rsid w:val="00E21340"/>
    <w:rsid w:val="00E224FD"/>
    <w:rsid w:val="00E244CB"/>
    <w:rsid w:val="00E24E42"/>
    <w:rsid w:val="00E261CC"/>
    <w:rsid w:val="00E31276"/>
    <w:rsid w:val="00E32577"/>
    <w:rsid w:val="00E32F69"/>
    <w:rsid w:val="00E34B80"/>
    <w:rsid w:val="00E36942"/>
    <w:rsid w:val="00E4002A"/>
    <w:rsid w:val="00E40125"/>
    <w:rsid w:val="00E446BC"/>
    <w:rsid w:val="00E46ED6"/>
    <w:rsid w:val="00E5369B"/>
    <w:rsid w:val="00E57C43"/>
    <w:rsid w:val="00E725E5"/>
    <w:rsid w:val="00E74766"/>
    <w:rsid w:val="00E767C2"/>
    <w:rsid w:val="00E82BB5"/>
    <w:rsid w:val="00E9016B"/>
    <w:rsid w:val="00E91596"/>
    <w:rsid w:val="00E92E64"/>
    <w:rsid w:val="00EA01E5"/>
    <w:rsid w:val="00EA04CB"/>
    <w:rsid w:val="00EA3CCC"/>
    <w:rsid w:val="00EA54B8"/>
    <w:rsid w:val="00EA6CE6"/>
    <w:rsid w:val="00EB2FC7"/>
    <w:rsid w:val="00EB374A"/>
    <w:rsid w:val="00EB5559"/>
    <w:rsid w:val="00EB647F"/>
    <w:rsid w:val="00EC2953"/>
    <w:rsid w:val="00EC2A59"/>
    <w:rsid w:val="00EC33C1"/>
    <w:rsid w:val="00EC3610"/>
    <w:rsid w:val="00ED0666"/>
    <w:rsid w:val="00ED3FA1"/>
    <w:rsid w:val="00EE1847"/>
    <w:rsid w:val="00EE34CA"/>
    <w:rsid w:val="00EE5A0D"/>
    <w:rsid w:val="00EF4D47"/>
    <w:rsid w:val="00EF7563"/>
    <w:rsid w:val="00F00F14"/>
    <w:rsid w:val="00F03C4D"/>
    <w:rsid w:val="00F10D9E"/>
    <w:rsid w:val="00F1220D"/>
    <w:rsid w:val="00F12560"/>
    <w:rsid w:val="00F130D2"/>
    <w:rsid w:val="00F15C6E"/>
    <w:rsid w:val="00F16E86"/>
    <w:rsid w:val="00F244CE"/>
    <w:rsid w:val="00F25DB1"/>
    <w:rsid w:val="00F26F9C"/>
    <w:rsid w:val="00F27A98"/>
    <w:rsid w:val="00F31E74"/>
    <w:rsid w:val="00F3368F"/>
    <w:rsid w:val="00F34BD5"/>
    <w:rsid w:val="00F34F72"/>
    <w:rsid w:val="00F35FD8"/>
    <w:rsid w:val="00F36C40"/>
    <w:rsid w:val="00F40AB8"/>
    <w:rsid w:val="00F44813"/>
    <w:rsid w:val="00F4497D"/>
    <w:rsid w:val="00F4732F"/>
    <w:rsid w:val="00F5172E"/>
    <w:rsid w:val="00F5227D"/>
    <w:rsid w:val="00F54A8E"/>
    <w:rsid w:val="00F56EFB"/>
    <w:rsid w:val="00F63FAF"/>
    <w:rsid w:val="00F7102C"/>
    <w:rsid w:val="00F735BB"/>
    <w:rsid w:val="00F74206"/>
    <w:rsid w:val="00F75BEF"/>
    <w:rsid w:val="00F82321"/>
    <w:rsid w:val="00F85C85"/>
    <w:rsid w:val="00F863A2"/>
    <w:rsid w:val="00F91870"/>
    <w:rsid w:val="00F92EEA"/>
    <w:rsid w:val="00F93561"/>
    <w:rsid w:val="00F95132"/>
    <w:rsid w:val="00FA174E"/>
    <w:rsid w:val="00FA2D14"/>
    <w:rsid w:val="00FB11F7"/>
    <w:rsid w:val="00FB1F42"/>
    <w:rsid w:val="00FB3D0A"/>
    <w:rsid w:val="00FB4469"/>
    <w:rsid w:val="00FB56ED"/>
    <w:rsid w:val="00FC0294"/>
    <w:rsid w:val="00FD0478"/>
    <w:rsid w:val="00FD3FB4"/>
    <w:rsid w:val="00FE6079"/>
    <w:rsid w:val="00FE7E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3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786"/>
  </w:style>
  <w:style w:type="paragraph" w:styleId="1">
    <w:name w:val="heading 1"/>
    <w:basedOn w:val="a"/>
    <w:next w:val="a"/>
    <w:link w:val="10"/>
    <w:qFormat/>
    <w:rsid w:val="008541DF"/>
    <w:pPr>
      <w:keepNext/>
      <w:spacing w:after="0" w:line="240" w:lineRule="auto"/>
      <w:jc w:val="both"/>
      <w:outlineLvl w:val="0"/>
    </w:pPr>
    <w:rPr>
      <w:rFonts w:ascii="Courier New" w:eastAsia="Times New Roman" w:hAnsi="Courier New" w:cs="Arial"/>
      <w:sz w:val="28"/>
      <w:szCs w:val="20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8541DF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541D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28"/>
      <w:szCs w:val="20"/>
    </w:rPr>
  </w:style>
  <w:style w:type="paragraph" w:styleId="4">
    <w:name w:val="heading 4"/>
    <w:basedOn w:val="a"/>
    <w:next w:val="a"/>
    <w:link w:val="40"/>
    <w:uiPriority w:val="3"/>
    <w:unhideWhenUsed/>
    <w:qFormat/>
    <w:rsid w:val="008541D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qFormat/>
    <w:rsid w:val="008541DF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/>
      <w:sz w:val="20"/>
      <w:szCs w:val="20"/>
    </w:rPr>
  </w:style>
  <w:style w:type="paragraph" w:styleId="6">
    <w:name w:val="heading 6"/>
    <w:basedOn w:val="a"/>
    <w:next w:val="a"/>
    <w:link w:val="60"/>
    <w:qFormat/>
    <w:rsid w:val="008541DF"/>
    <w:pPr>
      <w:keepNext/>
      <w:spacing w:after="0" w:line="240" w:lineRule="auto"/>
      <w:ind w:firstLine="720"/>
      <w:outlineLvl w:val="5"/>
    </w:pPr>
    <w:rPr>
      <w:rFonts w:ascii="Times New Roman" w:eastAsia="Times New Roman" w:hAnsi="Times New Roman" w:cs="Times New Roman"/>
      <w:sz w:val="28"/>
      <w:szCs w:val="20"/>
    </w:rPr>
  </w:style>
  <w:style w:type="paragraph" w:styleId="7">
    <w:name w:val="heading 7"/>
    <w:basedOn w:val="a"/>
    <w:next w:val="a"/>
    <w:link w:val="70"/>
    <w:qFormat/>
    <w:rsid w:val="008541DF"/>
    <w:pPr>
      <w:keepNext/>
      <w:spacing w:after="0" w:line="240" w:lineRule="auto"/>
      <w:ind w:firstLine="720"/>
      <w:outlineLvl w:val="6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8">
    <w:name w:val="heading 8"/>
    <w:basedOn w:val="a"/>
    <w:next w:val="a"/>
    <w:link w:val="80"/>
    <w:qFormat/>
    <w:rsid w:val="008541DF"/>
    <w:pPr>
      <w:keepNext/>
      <w:spacing w:after="0" w:line="240" w:lineRule="auto"/>
      <w:ind w:firstLine="851"/>
      <w:jc w:val="center"/>
      <w:outlineLvl w:val="7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9">
    <w:name w:val="heading 9"/>
    <w:basedOn w:val="a"/>
    <w:next w:val="a"/>
    <w:link w:val="90"/>
    <w:qFormat/>
    <w:rsid w:val="008541DF"/>
    <w:pPr>
      <w:keepNext/>
      <w:spacing w:after="0" w:line="240" w:lineRule="auto"/>
      <w:ind w:firstLine="720"/>
      <w:outlineLvl w:val="8"/>
    </w:pPr>
    <w:rPr>
      <w:rFonts w:ascii="Times New Roman" w:eastAsia="Times New Roman" w:hAnsi="Times New Roman" w:cs="Times New Roman"/>
      <w:b/>
      <w:i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541DF"/>
    <w:rPr>
      <w:rFonts w:ascii="Courier New" w:eastAsia="Times New Roman" w:hAnsi="Courier New" w:cs="Arial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8541D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3">
    <w:name w:val="Strong"/>
    <w:uiPriority w:val="22"/>
    <w:qFormat/>
    <w:rsid w:val="008541DF"/>
    <w:rPr>
      <w:b/>
      <w:bCs/>
    </w:rPr>
  </w:style>
  <w:style w:type="paragraph" w:styleId="a4">
    <w:name w:val="List Paragraph"/>
    <w:basedOn w:val="a"/>
    <w:uiPriority w:val="34"/>
    <w:qFormat/>
    <w:rsid w:val="008541DF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a5">
    <w:name w:val="Акты"/>
    <w:basedOn w:val="a"/>
    <w:link w:val="a6"/>
    <w:qFormat/>
    <w:rsid w:val="008541D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6">
    <w:name w:val="Акты Знак"/>
    <w:link w:val="a5"/>
    <w:locked/>
    <w:rsid w:val="008541D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7">
    <w:name w:val="№ Таблицы"/>
    <w:basedOn w:val="a5"/>
    <w:qFormat/>
    <w:rsid w:val="008541DF"/>
    <w:rPr>
      <w:sz w:val="24"/>
    </w:rPr>
  </w:style>
  <w:style w:type="paragraph" w:customStyle="1" w:styleId="a8">
    <w:name w:val="Акт"/>
    <w:basedOn w:val="a"/>
    <w:link w:val="a9"/>
    <w:qFormat/>
    <w:rsid w:val="008541DF"/>
    <w:pPr>
      <w:suppressAutoHyphens/>
      <w:spacing w:after="0" w:line="240" w:lineRule="auto"/>
      <w:ind w:firstLine="709"/>
      <w:jc w:val="both"/>
    </w:pPr>
    <w:rPr>
      <w:sz w:val="28"/>
      <w:szCs w:val="28"/>
    </w:rPr>
  </w:style>
  <w:style w:type="character" w:customStyle="1" w:styleId="a9">
    <w:name w:val="Акт Знак"/>
    <w:link w:val="a8"/>
    <w:locked/>
    <w:rsid w:val="008541DF"/>
    <w:rPr>
      <w:sz w:val="28"/>
      <w:szCs w:val="28"/>
    </w:rPr>
  </w:style>
  <w:style w:type="paragraph" w:customStyle="1" w:styleId="61">
    <w:name w:val="Акт 6 пт"/>
    <w:basedOn w:val="a8"/>
    <w:qFormat/>
    <w:rsid w:val="008541DF"/>
    <w:pPr>
      <w:tabs>
        <w:tab w:val="left" w:pos="284"/>
      </w:tabs>
      <w:spacing w:before="120"/>
    </w:pPr>
    <w:rPr>
      <w:szCs w:val="20"/>
    </w:rPr>
  </w:style>
  <w:style w:type="character" w:customStyle="1" w:styleId="30">
    <w:name w:val="Заголовок 3 Знак"/>
    <w:basedOn w:val="a0"/>
    <w:link w:val="3"/>
    <w:rsid w:val="008541DF"/>
    <w:rPr>
      <w:rFonts w:ascii="Times New Roman" w:eastAsia="Times New Roman" w:hAnsi="Times New Roman" w:cs="Times New Roman"/>
      <w:sz w:val="28"/>
      <w:szCs w:val="20"/>
    </w:rPr>
  </w:style>
  <w:style w:type="character" w:customStyle="1" w:styleId="40">
    <w:name w:val="Заголовок 4 Знак"/>
    <w:basedOn w:val="a0"/>
    <w:link w:val="4"/>
    <w:uiPriority w:val="3"/>
    <w:rsid w:val="008541D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rsid w:val="008541DF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60">
    <w:name w:val="Заголовок 6 Знак"/>
    <w:basedOn w:val="a0"/>
    <w:link w:val="6"/>
    <w:rsid w:val="008541DF"/>
    <w:rPr>
      <w:rFonts w:ascii="Times New Roman" w:eastAsia="Times New Roman" w:hAnsi="Times New Roman" w:cs="Times New Roman"/>
      <w:sz w:val="28"/>
      <w:szCs w:val="20"/>
    </w:rPr>
  </w:style>
  <w:style w:type="character" w:customStyle="1" w:styleId="70">
    <w:name w:val="Заголовок 7 Знак"/>
    <w:basedOn w:val="a0"/>
    <w:link w:val="7"/>
    <w:rsid w:val="008541DF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80">
    <w:name w:val="Заголовок 8 Знак"/>
    <w:basedOn w:val="a0"/>
    <w:link w:val="8"/>
    <w:rsid w:val="008541DF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90">
    <w:name w:val="Заголовок 9 Знак"/>
    <w:basedOn w:val="a0"/>
    <w:link w:val="9"/>
    <w:rsid w:val="008541DF"/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aa">
    <w:name w:val="caption"/>
    <w:basedOn w:val="a"/>
    <w:next w:val="a"/>
    <w:qFormat/>
    <w:rsid w:val="008541D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Title"/>
    <w:basedOn w:val="a"/>
    <w:link w:val="ac"/>
    <w:qFormat/>
    <w:rsid w:val="008541D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c">
    <w:name w:val="Название Знак"/>
    <w:basedOn w:val="a0"/>
    <w:link w:val="ab"/>
    <w:rsid w:val="008541DF"/>
    <w:rPr>
      <w:rFonts w:ascii="Times New Roman" w:eastAsia="Times New Roman" w:hAnsi="Times New Roman" w:cs="Times New Roman"/>
      <w:sz w:val="28"/>
      <w:szCs w:val="20"/>
    </w:rPr>
  </w:style>
  <w:style w:type="paragraph" w:styleId="ad">
    <w:name w:val="Subtitle"/>
    <w:basedOn w:val="a"/>
    <w:link w:val="ae"/>
    <w:qFormat/>
    <w:rsid w:val="008541DF"/>
    <w:pPr>
      <w:spacing w:after="0" w:line="240" w:lineRule="auto"/>
      <w:jc w:val="both"/>
    </w:pPr>
    <w:rPr>
      <w:rFonts w:ascii="Courier New" w:eastAsia="Times New Roman" w:hAnsi="Courier New" w:cs="Times New Roman"/>
      <w:sz w:val="28"/>
      <w:szCs w:val="20"/>
    </w:rPr>
  </w:style>
  <w:style w:type="character" w:customStyle="1" w:styleId="ae">
    <w:name w:val="Подзаголовок Знак"/>
    <w:basedOn w:val="a0"/>
    <w:link w:val="ad"/>
    <w:rsid w:val="008541DF"/>
    <w:rPr>
      <w:rFonts w:ascii="Courier New" w:eastAsia="Times New Roman" w:hAnsi="Courier New" w:cs="Times New Roman"/>
      <w:sz w:val="28"/>
      <w:szCs w:val="20"/>
    </w:rPr>
  </w:style>
  <w:style w:type="character" w:styleId="af">
    <w:name w:val="Emphasis"/>
    <w:uiPriority w:val="20"/>
    <w:qFormat/>
    <w:rsid w:val="008541DF"/>
    <w:rPr>
      <w:i/>
      <w:iCs/>
    </w:rPr>
  </w:style>
  <w:style w:type="paragraph" w:styleId="af0">
    <w:name w:val="No Spacing"/>
    <w:link w:val="af1"/>
    <w:uiPriority w:val="1"/>
    <w:qFormat/>
    <w:rsid w:val="008541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Без интервала Знак"/>
    <w:link w:val="af0"/>
    <w:uiPriority w:val="1"/>
    <w:locked/>
    <w:rsid w:val="008541DF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4E2742"/>
  </w:style>
  <w:style w:type="character" w:styleId="af2">
    <w:name w:val="Hyperlink"/>
    <w:uiPriority w:val="99"/>
    <w:unhideWhenUsed/>
    <w:rsid w:val="004E2742"/>
    <w:rPr>
      <w:rFonts w:ascii="Times New Roman" w:hAnsi="Times New Roman" w:cs="Times New Roman" w:hint="default"/>
      <w:color w:val="0563C1"/>
      <w:u w:val="single"/>
    </w:rPr>
  </w:style>
  <w:style w:type="character" w:customStyle="1" w:styleId="12">
    <w:name w:val="Просмотренная гиперссылка1"/>
    <w:basedOn w:val="a0"/>
    <w:uiPriority w:val="99"/>
    <w:semiHidden/>
    <w:unhideWhenUsed/>
    <w:rsid w:val="004E2742"/>
    <w:rPr>
      <w:color w:val="954F72"/>
      <w:u w:val="single"/>
    </w:rPr>
  </w:style>
  <w:style w:type="paragraph" w:styleId="HTML">
    <w:name w:val="HTML Preformatted"/>
    <w:basedOn w:val="a"/>
    <w:link w:val="HTML0"/>
    <w:semiHidden/>
    <w:unhideWhenUsed/>
    <w:rsid w:val="004E27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semiHidden/>
    <w:rsid w:val="004E2742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3">
    <w:name w:val="header"/>
    <w:basedOn w:val="a"/>
    <w:link w:val="af4"/>
    <w:uiPriority w:val="99"/>
    <w:unhideWhenUsed/>
    <w:rsid w:val="004E2742"/>
    <w:pPr>
      <w:widowControl w:val="0"/>
      <w:tabs>
        <w:tab w:val="center" w:pos="4677"/>
        <w:tab w:val="right" w:pos="9355"/>
      </w:tabs>
      <w:suppressAutoHyphens/>
      <w:autoSpaceDN w:val="0"/>
      <w:spacing w:after="0" w:line="240" w:lineRule="auto"/>
    </w:pPr>
    <w:rPr>
      <w:rFonts w:ascii="Times New Roman" w:eastAsia="Calibri" w:hAnsi="Times New Roman" w:cs="Tahoma"/>
      <w:kern w:val="3"/>
      <w:sz w:val="24"/>
      <w:szCs w:val="24"/>
      <w:lang w:val="de-DE" w:eastAsia="ja-JP" w:bidi="fa-IR"/>
    </w:rPr>
  </w:style>
  <w:style w:type="character" w:customStyle="1" w:styleId="af4">
    <w:name w:val="Верхний колонтитул Знак"/>
    <w:basedOn w:val="a0"/>
    <w:link w:val="af3"/>
    <w:uiPriority w:val="99"/>
    <w:rsid w:val="004E2742"/>
    <w:rPr>
      <w:rFonts w:ascii="Times New Roman" w:eastAsia="Calibri" w:hAnsi="Times New Roman" w:cs="Tahoma"/>
      <w:kern w:val="3"/>
      <w:sz w:val="24"/>
      <w:szCs w:val="24"/>
      <w:lang w:val="de-DE" w:eastAsia="ja-JP" w:bidi="fa-IR"/>
    </w:rPr>
  </w:style>
  <w:style w:type="paragraph" w:styleId="af5">
    <w:name w:val="footer"/>
    <w:basedOn w:val="a"/>
    <w:link w:val="af6"/>
    <w:uiPriority w:val="99"/>
    <w:unhideWhenUsed/>
    <w:rsid w:val="004E2742"/>
    <w:pPr>
      <w:widowControl w:val="0"/>
      <w:tabs>
        <w:tab w:val="center" w:pos="4677"/>
        <w:tab w:val="right" w:pos="9355"/>
      </w:tabs>
      <w:suppressAutoHyphens/>
      <w:autoSpaceDN w:val="0"/>
      <w:spacing w:after="0" w:line="240" w:lineRule="auto"/>
    </w:pPr>
    <w:rPr>
      <w:rFonts w:ascii="Times New Roman" w:eastAsia="Calibri" w:hAnsi="Times New Roman" w:cs="Tahoma"/>
      <w:kern w:val="3"/>
      <w:sz w:val="24"/>
      <w:szCs w:val="24"/>
      <w:lang w:val="de-DE" w:eastAsia="ja-JP" w:bidi="fa-IR"/>
    </w:rPr>
  </w:style>
  <w:style w:type="character" w:customStyle="1" w:styleId="af6">
    <w:name w:val="Нижний колонтитул Знак"/>
    <w:basedOn w:val="a0"/>
    <w:link w:val="af5"/>
    <w:uiPriority w:val="99"/>
    <w:rsid w:val="004E2742"/>
    <w:rPr>
      <w:rFonts w:ascii="Times New Roman" w:eastAsia="Calibri" w:hAnsi="Times New Roman" w:cs="Tahoma"/>
      <w:kern w:val="3"/>
      <w:sz w:val="24"/>
      <w:szCs w:val="24"/>
      <w:lang w:val="de-DE" w:eastAsia="ja-JP" w:bidi="fa-IR"/>
    </w:rPr>
  </w:style>
  <w:style w:type="paragraph" w:styleId="af7">
    <w:name w:val="Balloon Text"/>
    <w:basedOn w:val="a"/>
    <w:link w:val="af8"/>
    <w:uiPriority w:val="99"/>
    <w:semiHidden/>
    <w:unhideWhenUsed/>
    <w:rsid w:val="004E2742"/>
    <w:pPr>
      <w:widowControl w:val="0"/>
      <w:suppressAutoHyphens/>
      <w:autoSpaceDN w:val="0"/>
      <w:spacing w:after="0" w:line="240" w:lineRule="auto"/>
    </w:pPr>
    <w:rPr>
      <w:rFonts w:ascii="Segoe UI" w:eastAsia="Calibri" w:hAnsi="Segoe UI" w:cs="Segoe UI"/>
      <w:kern w:val="3"/>
      <w:sz w:val="18"/>
      <w:szCs w:val="18"/>
      <w:lang w:val="de-DE" w:eastAsia="ja-JP" w:bidi="fa-IR"/>
    </w:rPr>
  </w:style>
  <w:style w:type="character" w:customStyle="1" w:styleId="af8">
    <w:name w:val="Текст выноски Знак"/>
    <w:basedOn w:val="a0"/>
    <w:link w:val="af7"/>
    <w:uiPriority w:val="99"/>
    <w:semiHidden/>
    <w:rsid w:val="004E2742"/>
    <w:rPr>
      <w:rFonts w:ascii="Segoe UI" w:eastAsia="Calibri" w:hAnsi="Segoe UI" w:cs="Segoe UI"/>
      <w:kern w:val="3"/>
      <w:sz w:val="18"/>
      <w:szCs w:val="18"/>
      <w:lang w:val="de-DE" w:eastAsia="ja-JP" w:bidi="fa-IR"/>
    </w:rPr>
  </w:style>
  <w:style w:type="paragraph" w:customStyle="1" w:styleId="Standard">
    <w:name w:val="Standard"/>
    <w:rsid w:val="004E2742"/>
    <w:pPr>
      <w:widowControl w:val="0"/>
      <w:suppressAutoHyphens/>
      <w:autoSpaceDN w:val="0"/>
      <w:spacing w:after="0" w:line="240" w:lineRule="auto"/>
    </w:pPr>
    <w:rPr>
      <w:rFonts w:ascii="Times New Roman" w:eastAsia="Calibri" w:hAnsi="Times New Roman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Standard"/>
    <w:uiPriority w:val="99"/>
    <w:rsid w:val="004E2742"/>
    <w:pPr>
      <w:spacing w:after="120"/>
    </w:pPr>
  </w:style>
  <w:style w:type="paragraph" w:customStyle="1" w:styleId="text">
    <w:name w:val="text"/>
    <w:basedOn w:val="Standard"/>
    <w:uiPriority w:val="99"/>
    <w:rsid w:val="004E2742"/>
    <w:rPr>
      <w:rFonts w:cs="Arial"/>
    </w:rPr>
  </w:style>
  <w:style w:type="paragraph" w:customStyle="1" w:styleId="ConsNormal">
    <w:name w:val="ConsNormal"/>
    <w:rsid w:val="004E2742"/>
    <w:pPr>
      <w:widowControl w:val="0"/>
      <w:suppressAutoHyphens/>
      <w:autoSpaceDE w:val="0"/>
      <w:autoSpaceDN w:val="0"/>
      <w:spacing w:after="0" w:line="240" w:lineRule="auto"/>
      <w:ind w:right="19772" w:firstLine="720"/>
    </w:pPr>
    <w:rPr>
      <w:rFonts w:ascii="Arial" w:eastAsia="Times New Roman" w:hAnsi="Arial" w:cs="Arial"/>
      <w:kern w:val="3"/>
      <w:sz w:val="20"/>
      <w:szCs w:val="20"/>
      <w:lang w:eastAsia="zh-CN"/>
    </w:rPr>
  </w:style>
  <w:style w:type="paragraph" w:customStyle="1" w:styleId="ConsNonformat">
    <w:name w:val="ConsNonformat"/>
    <w:rsid w:val="004E2742"/>
    <w:pPr>
      <w:widowControl w:val="0"/>
      <w:suppressAutoHyphens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3"/>
      <w:sz w:val="20"/>
      <w:szCs w:val="20"/>
      <w:lang w:eastAsia="zh-CN"/>
    </w:rPr>
  </w:style>
  <w:style w:type="character" w:customStyle="1" w:styleId="Internetlink">
    <w:name w:val="Internet link"/>
    <w:uiPriority w:val="99"/>
    <w:rsid w:val="004E2742"/>
    <w:rPr>
      <w:color w:val="000080"/>
      <w:u w:val="single"/>
    </w:rPr>
  </w:style>
  <w:style w:type="character" w:customStyle="1" w:styleId="WW8Num1z0">
    <w:name w:val="WW8Num1z0"/>
    <w:rsid w:val="004E2742"/>
  </w:style>
  <w:style w:type="character" w:customStyle="1" w:styleId="UnresolvedMention">
    <w:name w:val="Unresolved Mention"/>
    <w:basedOn w:val="a0"/>
    <w:uiPriority w:val="99"/>
    <w:semiHidden/>
    <w:rsid w:val="004E2742"/>
    <w:rPr>
      <w:color w:val="605E5C"/>
      <w:shd w:val="clear" w:color="auto" w:fill="E1DFDD"/>
    </w:rPr>
  </w:style>
  <w:style w:type="table" w:styleId="af9">
    <w:name w:val="Table Grid"/>
    <w:basedOn w:val="a1"/>
    <w:uiPriority w:val="59"/>
    <w:rsid w:val="004E274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"/>
    <w:basedOn w:val="a1"/>
    <w:uiPriority w:val="39"/>
    <w:rsid w:val="004E274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WW8Num8">
    <w:name w:val="WW8Num8"/>
    <w:rsid w:val="004E2742"/>
    <w:pPr>
      <w:numPr>
        <w:numId w:val="9"/>
      </w:numPr>
    </w:pPr>
  </w:style>
  <w:style w:type="numbering" w:customStyle="1" w:styleId="WW8Num81">
    <w:name w:val="WW8Num81"/>
    <w:rsid w:val="004E2742"/>
    <w:pPr>
      <w:numPr>
        <w:numId w:val="10"/>
      </w:numPr>
    </w:pPr>
  </w:style>
  <w:style w:type="numbering" w:customStyle="1" w:styleId="WW8Num2">
    <w:name w:val="WW8Num2"/>
    <w:rsid w:val="004E2742"/>
    <w:pPr>
      <w:numPr>
        <w:numId w:val="11"/>
      </w:numPr>
    </w:pPr>
  </w:style>
  <w:style w:type="character" w:styleId="afa">
    <w:name w:val="FollowedHyperlink"/>
    <w:basedOn w:val="a0"/>
    <w:uiPriority w:val="99"/>
    <w:semiHidden/>
    <w:unhideWhenUsed/>
    <w:rsid w:val="004E2742"/>
    <w:rPr>
      <w:color w:val="800080" w:themeColor="followedHyperlink"/>
      <w:u w:val="single"/>
    </w:rPr>
  </w:style>
  <w:style w:type="character" w:customStyle="1" w:styleId="41">
    <w:name w:val="Основной текст (4) + Не полужирный"/>
    <w:basedOn w:val="a0"/>
    <w:rsid w:val="00D73829"/>
    <w:rPr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styleId="afb">
    <w:name w:val="Normal (Web)"/>
    <w:basedOn w:val="a"/>
    <w:uiPriority w:val="99"/>
    <w:semiHidden/>
    <w:unhideWhenUsed/>
    <w:rsid w:val="008F70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61000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61000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1">
    <w:name w:val="s_1"/>
    <w:basedOn w:val="a"/>
    <w:rsid w:val="00A87F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Body Text Indent"/>
    <w:basedOn w:val="a"/>
    <w:link w:val="afd"/>
    <w:uiPriority w:val="99"/>
    <w:semiHidden/>
    <w:unhideWhenUsed/>
    <w:rsid w:val="003B0ABB"/>
    <w:pPr>
      <w:spacing w:after="120"/>
      <w:ind w:left="283"/>
    </w:pPr>
  </w:style>
  <w:style w:type="character" w:customStyle="1" w:styleId="afd">
    <w:name w:val="Основной текст с отступом Знак"/>
    <w:basedOn w:val="a0"/>
    <w:link w:val="afc"/>
    <w:uiPriority w:val="99"/>
    <w:semiHidden/>
    <w:rsid w:val="003B0AB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3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786"/>
  </w:style>
  <w:style w:type="paragraph" w:styleId="1">
    <w:name w:val="heading 1"/>
    <w:basedOn w:val="a"/>
    <w:next w:val="a"/>
    <w:link w:val="10"/>
    <w:qFormat/>
    <w:rsid w:val="008541DF"/>
    <w:pPr>
      <w:keepNext/>
      <w:spacing w:after="0" w:line="240" w:lineRule="auto"/>
      <w:jc w:val="both"/>
      <w:outlineLvl w:val="0"/>
    </w:pPr>
    <w:rPr>
      <w:rFonts w:ascii="Courier New" w:eastAsia="Times New Roman" w:hAnsi="Courier New" w:cs="Arial"/>
      <w:sz w:val="28"/>
      <w:szCs w:val="20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8541DF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541D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28"/>
      <w:szCs w:val="20"/>
    </w:rPr>
  </w:style>
  <w:style w:type="paragraph" w:styleId="4">
    <w:name w:val="heading 4"/>
    <w:basedOn w:val="a"/>
    <w:next w:val="a"/>
    <w:link w:val="40"/>
    <w:uiPriority w:val="3"/>
    <w:unhideWhenUsed/>
    <w:qFormat/>
    <w:rsid w:val="008541D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qFormat/>
    <w:rsid w:val="008541DF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/>
      <w:sz w:val="20"/>
      <w:szCs w:val="20"/>
    </w:rPr>
  </w:style>
  <w:style w:type="paragraph" w:styleId="6">
    <w:name w:val="heading 6"/>
    <w:basedOn w:val="a"/>
    <w:next w:val="a"/>
    <w:link w:val="60"/>
    <w:qFormat/>
    <w:rsid w:val="008541DF"/>
    <w:pPr>
      <w:keepNext/>
      <w:spacing w:after="0" w:line="240" w:lineRule="auto"/>
      <w:ind w:firstLine="720"/>
      <w:outlineLvl w:val="5"/>
    </w:pPr>
    <w:rPr>
      <w:rFonts w:ascii="Times New Roman" w:eastAsia="Times New Roman" w:hAnsi="Times New Roman" w:cs="Times New Roman"/>
      <w:sz w:val="28"/>
      <w:szCs w:val="20"/>
    </w:rPr>
  </w:style>
  <w:style w:type="paragraph" w:styleId="7">
    <w:name w:val="heading 7"/>
    <w:basedOn w:val="a"/>
    <w:next w:val="a"/>
    <w:link w:val="70"/>
    <w:qFormat/>
    <w:rsid w:val="008541DF"/>
    <w:pPr>
      <w:keepNext/>
      <w:spacing w:after="0" w:line="240" w:lineRule="auto"/>
      <w:ind w:firstLine="720"/>
      <w:outlineLvl w:val="6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8">
    <w:name w:val="heading 8"/>
    <w:basedOn w:val="a"/>
    <w:next w:val="a"/>
    <w:link w:val="80"/>
    <w:qFormat/>
    <w:rsid w:val="008541DF"/>
    <w:pPr>
      <w:keepNext/>
      <w:spacing w:after="0" w:line="240" w:lineRule="auto"/>
      <w:ind w:firstLine="851"/>
      <w:jc w:val="center"/>
      <w:outlineLvl w:val="7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9">
    <w:name w:val="heading 9"/>
    <w:basedOn w:val="a"/>
    <w:next w:val="a"/>
    <w:link w:val="90"/>
    <w:qFormat/>
    <w:rsid w:val="008541DF"/>
    <w:pPr>
      <w:keepNext/>
      <w:spacing w:after="0" w:line="240" w:lineRule="auto"/>
      <w:ind w:firstLine="720"/>
      <w:outlineLvl w:val="8"/>
    </w:pPr>
    <w:rPr>
      <w:rFonts w:ascii="Times New Roman" w:eastAsia="Times New Roman" w:hAnsi="Times New Roman" w:cs="Times New Roman"/>
      <w:b/>
      <w:i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541DF"/>
    <w:rPr>
      <w:rFonts w:ascii="Courier New" w:eastAsia="Times New Roman" w:hAnsi="Courier New" w:cs="Arial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8541D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3">
    <w:name w:val="Strong"/>
    <w:uiPriority w:val="22"/>
    <w:qFormat/>
    <w:rsid w:val="008541DF"/>
    <w:rPr>
      <w:b/>
      <w:bCs/>
    </w:rPr>
  </w:style>
  <w:style w:type="paragraph" w:styleId="a4">
    <w:name w:val="List Paragraph"/>
    <w:basedOn w:val="a"/>
    <w:uiPriority w:val="34"/>
    <w:qFormat/>
    <w:rsid w:val="008541DF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a5">
    <w:name w:val="Акты"/>
    <w:basedOn w:val="a"/>
    <w:link w:val="a6"/>
    <w:qFormat/>
    <w:rsid w:val="008541D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6">
    <w:name w:val="Акты Знак"/>
    <w:link w:val="a5"/>
    <w:locked/>
    <w:rsid w:val="008541D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7">
    <w:name w:val="№ Таблицы"/>
    <w:basedOn w:val="a5"/>
    <w:qFormat/>
    <w:rsid w:val="008541DF"/>
    <w:rPr>
      <w:sz w:val="24"/>
    </w:rPr>
  </w:style>
  <w:style w:type="paragraph" w:customStyle="1" w:styleId="a8">
    <w:name w:val="Акт"/>
    <w:basedOn w:val="a"/>
    <w:link w:val="a9"/>
    <w:qFormat/>
    <w:rsid w:val="008541DF"/>
    <w:pPr>
      <w:suppressAutoHyphens/>
      <w:spacing w:after="0" w:line="240" w:lineRule="auto"/>
      <w:ind w:firstLine="709"/>
      <w:jc w:val="both"/>
    </w:pPr>
    <w:rPr>
      <w:sz w:val="28"/>
      <w:szCs w:val="28"/>
    </w:rPr>
  </w:style>
  <w:style w:type="character" w:customStyle="1" w:styleId="a9">
    <w:name w:val="Акт Знак"/>
    <w:link w:val="a8"/>
    <w:locked/>
    <w:rsid w:val="008541DF"/>
    <w:rPr>
      <w:sz w:val="28"/>
      <w:szCs w:val="28"/>
    </w:rPr>
  </w:style>
  <w:style w:type="paragraph" w:customStyle="1" w:styleId="61">
    <w:name w:val="Акт 6 пт"/>
    <w:basedOn w:val="a8"/>
    <w:qFormat/>
    <w:rsid w:val="008541DF"/>
    <w:pPr>
      <w:tabs>
        <w:tab w:val="left" w:pos="284"/>
      </w:tabs>
      <w:spacing w:before="120"/>
    </w:pPr>
    <w:rPr>
      <w:szCs w:val="20"/>
    </w:rPr>
  </w:style>
  <w:style w:type="character" w:customStyle="1" w:styleId="30">
    <w:name w:val="Заголовок 3 Знак"/>
    <w:basedOn w:val="a0"/>
    <w:link w:val="3"/>
    <w:rsid w:val="008541DF"/>
    <w:rPr>
      <w:rFonts w:ascii="Times New Roman" w:eastAsia="Times New Roman" w:hAnsi="Times New Roman" w:cs="Times New Roman"/>
      <w:sz w:val="28"/>
      <w:szCs w:val="20"/>
    </w:rPr>
  </w:style>
  <w:style w:type="character" w:customStyle="1" w:styleId="40">
    <w:name w:val="Заголовок 4 Знак"/>
    <w:basedOn w:val="a0"/>
    <w:link w:val="4"/>
    <w:uiPriority w:val="3"/>
    <w:rsid w:val="008541D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rsid w:val="008541DF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60">
    <w:name w:val="Заголовок 6 Знак"/>
    <w:basedOn w:val="a0"/>
    <w:link w:val="6"/>
    <w:rsid w:val="008541DF"/>
    <w:rPr>
      <w:rFonts w:ascii="Times New Roman" w:eastAsia="Times New Roman" w:hAnsi="Times New Roman" w:cs="Times New Roman"/>
      <w:sz w:val="28"/>
      <w:szCs w:val="20"/>
    </w:rPr>
  </w:style>
  <w:style w:type="character" w:customStyle="1" w:styleId="70">
    <w:name w:val="Заголовок 7 Знак"/>
    <w:basedOn w:val="a0"/>
    <w:link w:val="7"/>
    <w:rsid w:val="008541DF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80">
    <w:name w:val="Заголовок 8 Знак"/>
    <w:basedOn w:val="a0"/>
    <w:link w:val="8"/>
    <w:rsid w:val="008541DF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90">
    <w:name w:val="Заголовок 9 Знак"/>
    <w:basedOn w:val="a0"/>
    <w:link w:val="9"/>
    <w:rsid w:val="008541DF"/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aa">
    <w:name w:val="caption"/>
    <w:basedOn w:val="a"/>
    <w:next w:val="a"/>
    <w:qFormat/>
    <w:rsid w:val="008541D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Title"/>
    <w:basedOn w:val="a"/>
    <w:link w:val="ac"/>
    <w:qFormat/>
    <w:rsid w:val="008541D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c">
    <w:name w:val="Название Знак"/>
    <w:basedOn w:val="a0"/>
    <w:link w:val="ab"/>
    <w:rsid w:val="008541DF"/>
    <w:rPr>
      <w:rFonts w:ascii="Times New Roman" w:eastAsia="Times New Roman" w:hAnsi="Times New Roman" w:cs="Times New Roman"/>
      <w:sz w:val="28"/>
      <w:szCs w:val="20"/>
    </w:rPr>
  </w:style>
  <w:style w:type="paragraph" w:styleId="ad">
    <w:name w:val="Subtitle"/>
    <w:basedOn w:val="a"/>
    <w:link w:val="ae"/>
    <w:qFormat/>
    <w:rsid w:val="008541DF"/>
    <w:pPr>
      <w:spacing w:after="0" w:line="240" w:lineRule="auto"/>
      <w:jc w:val="both"/>
    </w:pPr>
    <w:rPr>
      <w:rFonts w:ascii="Courier New" w:eastAsia="Times New Roman" w:hAnsi="Courier New" w:cs="Times New Roman"/>
      <w:sz w:val="28"/>
      <w:szCs w:val="20"/>
    </w:rPr>
  </w:style>
  <w:style w:type="character" w:customStyle="1" w:styleId="ae">
    <w:name w:val="Подзаголовок Знак"/>
    <w:basedOn w:val="a0"/>
    <w:link w:val="ad"/>
    <w:rsid w:val="008541DF"/>
    <w:rPr>
      <w:rFonts w:ascii="Courier New" w:eastAsia="Times New Roman" w:hAnsi="Courier New" w:cs="Times New Roman"/>
      <w:sz w:val="28"/>
      <w:szCs w:val="20"/>
    </w:rPr>
  </w:style>
  <w:style w:type="character" w:styleId="af">
    <w:name w:val="Emphasis"/>
    <w:uiPriority w:val="20"/>
    <w:qFormat/>
    <w:rsid w:val="008541DF"/>
    <w:rPr>
      <w:i/>
      <w:iCs/>
    </w:rPr>
  </w:style>
  <w:style w:type="paragraph" w:styleId="af0">
    <w:name w:val="No Spacing"/>
    <w:link w:val="af1"/>
    <w:uiPriority w:val="1"/>
    <w:qFormat/>
    <w:rsid w:val="008541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Без интервала Знак"/>
    <w:link w:val="af0"/>
    <w:uiPriority w:val="1"/>
    <w:locked/>
    <w:rsid w:val="008541DF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4E2742"/>
  </w:style>
  <w:style w:type="character" w:styleId="af2">
    <w:name w:val="Hyperlink"/>
    <w:uiPriority w:val="99"/>
    <w:unhideWhenUsed/>
    <w:rsid w:val="004E2742"/>
    <w:rPr>
      <w:rFonts w:ascii="Times New Roman" w:hAnsi="Times New Roman" w:cs="Times New Roman" w:hint="default"/>
      <w:color w:val="0563C1"/>
      <w:u w:val="single"/>
    </w:rPr>
  </w:style>
  <w:style w:type="character" w:customStyle="1" w:styleId="12">
    <w:name w:val="Просмотренная гиперссылка1"/>
    <w:basedOn w:val="a0"/>
    <w:uiPriority w:val="99"/>
    <w:semiHidden/>
    <w:unhideWhenUsed/>
    <w:rsid w:val="004E2742"/>
    <w:rPr>
      <w:color w:val="954F72"/>
      <w:u w:val="single"/>
    </w:rPr>
  </w:style>
  <w:style w:type="paragraph" w:styleId="HTML">
    <w:name w:val="HTML Preformatted"/>
    <w:basedOn w:val="a"/>
    <w:link w:val="HTML0"/>
    <w:semiHidden/>
    <w:unhideWhenUsed/>
    <w:rsid w:val="004E27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semiHidden/>
    <w:rsid w:val="004E2742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3">
    <w:name w:val="header"/>
    <w:basedOn w:val="a"/>
    <w:link w:val="af4"/>
    <w:uiPriority w:val="99"/>
    <w:unhideWhenUsed/>
    <w:rsid w:val="004E2742"/>
    <w:pPr>
      <w:widowControl w:val="0"/>
      <w:tabs>
        <w:tab w:val="center" w:pos="4677"/>
        <w:tab w:val="right" w:pos="9355"/>
      </w:tabs>
      <w:suppressAutoHyphens/>
      <w:autoSpaceDN w:val="0"/>
      <w:spacing w:after="0" w:line="240" w:lineRule="auto"/>
    </w:pPr>
    <w:rPr>
      <w:rFonts w:ascii="Times New Roman" w:eastAsia="Calibri" w:hAnsi="Times New Roman" w:cs="Tahoma"/>
      <w:kern w:val="3"/>
      <w:sz w:val="24"/>
      <w:szCs w:val="24"/>
      <w:lang w:val="de-DE" w:eastAsia="ja-JP" w:bidi="fa-IR"/>
    </w:rPr>
  </w:style>
  <w:style w:type="character" w:customStyle="1" w:styleId="af4">
    <w:name w:val="Верхний колонтитул Знак"/>
    <w:basedOn w:val="a0"/>
    <w:link w:val="af3"/>
    <w:uiPriority w:val="99"/>
    <w:rsid w:val="004E2742"/>
    <w:rPr>
      <w:rFonts w:ascii="Times New Roman" w:eastAsia="Calibri" w:hAnsi="Times New Roman" w:cs="Tahoma"/>
      <w:kern w:val="3"/>
      <w:sz w:val="24"/>
      <w:szCs w:val="24"/>
      <w:lang w:val="de-DE" w:eastAsia="ja-JP" w:bidi="fa-IR"/>
    </w:rPr>
  </w:style>
  <w:style w:type="paragraph" w:styleId="af5">
    <w:name w:val="footer"/>
    <w:basedOn w:val="a"/>
    <w:link w:val="af6"/>
    <w:uiPriority w:val="99"/>
    <w:unhideWhenUsed/>
    <w:rsid w:val="004E2742"/>
    <w:pPr>
      <w:widowControl w:val="0"/>
      <w:tabs>
        <w:tab w:val="center" w:pos="4677"/>
        <w:tab w:val="right" w:pos="9355"/>
      </w:tabs>
      <w:suppressAutoHyphens/>
      <w:autoSpaceDN w:val="0"/>
      <w:spacing w:after="0" w:line="240" w:lineRule="auto"/>
    </w:pPr>
    <w:rPr>
      <w:rFonts w:ascii="Times New Roman" w:eastAsia="Calibri" w:hAnsi="Times New Roman" w:cs="Tahoma"/>
      <w:kern w:val="3"/>
      <w:sz w:val="24"/>
      <w:szCs w:val="24"/>
      <w:lang w:val="de-DE" w:eastAsia="ja-JP" w:bidi="fa-IR"/>
    </w:rPr>
  </w:style>
  <w:style w:type="character" w:customStyle="1" w:styleId="af6">
    <w:name w:val="Нижний колонтитул Знак"/>
    <w:basedOn w:val="a0"/>
    <w:link w:val="af5"/>
    <w:uiPriority w:val="99"/>
    <w:rsid w:val="004E2742"/>
    <w:rPr>
      <w:rFonts w:ascii="Times New Roman" w:eastAsia="Calibri" w:hAnsi="Times New Roman" w:cs="Tahoma"/>
      <w:kern w:val="3"/>
      <w:sz w:val="24"/>
      <w:szCs w:val="24"/>
      <w:lang w:val="de-DE" w:eastAsia="ja-JP" w:bidi="fa-IR"/>
    </w:rPr>
  </w:style>
  <w:style w:type="paragraph" w:styleId="af7">
    <w:name w:val="Balloon Text"/>
    <w:basedOn w:val="a"/>
    <w:link w:val="af8"/>
    <w:uiPriority w:val="99"/>
    <w:semiHidden/>
    <w:unhideWhenUsed/>
    <w:rsid w:val="004E2742"/>
    <w:pPr>
      <w:widowControl w:val="0"/>
      <w:suppressAutoHyphens/>
      <w:autoSpaceDN w:val="0"/>
      <w:spacing w:after="0" w:line="240" w:lineRule="auto"/>
    </w:pPr>
    <w:rPr>
      <w:rFonts w:ascii="Segoe UI" w:eastAsia="Calibri" w:hAnsi="Segoe UI" w:cs="Segoe UI"/>
      <w:kern w:val="3"/>
      <w:sz w:val="18"/>
      <w:szCs w:val="18"/>
      <w:lang w:val="de-DE" w:eastAsia="ja-JP" w:bidi="fa-IR"/>
    </w:rPr>
  </w:style>
  <w:style w:type="character" w:customStyle="1" w:styleId="af8">
    <w:name w:val="Текст выноски Знак"/>
    <w:basedOn w:val="a0"/>
    <w:link w:val="af7"/>
    <w:uiPriority w:val="99"/>
    <w:semiHidden/>
    <w:rsid w:val="004E2742"/>
    <w:rPr>
      <w:rFonts w:ascii="Segoe UI" w:eastAsia="Calibri" w:hAnsi="Segoe UI" w:cs="Segoe UI"/>
      <w:kern w:val="3"/>
      <w:sz w:val="18"/>
      <w:szCs w:val="18"/>
      <w:lang w:val="de-DE" w:eastAsia="ja-JP" w:bidi="fa-IR"/>
    </w:rPr>
  </w:style>
  <w:style w:type="paragraph" w:customStyle="1" w:styleId="Standard">
    <w:name w:val="Standard"/>
    <w:rsid w:val="004E2742"/>
    <w:pPr>
      <w:widowControl w:val="0"/>
      <w:suppressAutoHyphens/>
      <w:autoSpaceDN w:val="0"/>
      <w:spacing w:after="0" w:line="240" w:lineRule="auto"/>
    </w:pPr>
    <w:rPr>
      <w:rFonts w:ascii="Times New Roman" w:eastAsia="Calibri" w:hAnsi="Times New Roman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Standard"/>
    <w:uiPriority w:val="99"/>
    <w:rsid w:val="004E2742"/>
    <w:pPr>
      <w:spacing w:after="120"/>
    </w:pPr>
  </w:style>
  <w:style w:type="paragraph" w:customStyle="1" w:styleId="text">
    <w:name w:val="text"/>
    <w:basedOn w:val="Standard"/>
    <w:uiPriority w:val="99"/>
    <w:rsid w:val="004E2742"/>
    <w:rPr>
      <w:rFonts w:cs="Arial"/>
    </w:rPr>
  </w:style>
  <w:style w:type="paragraph" w:customStyle="1" w:styleId="ConsNormal">
    <w:name w:val="ConsNormal"/>
    <w:rsid w:val="004E2742"/>
    <w:pPr>
      <w:widowControl w:val="0"/>
      <w:suppressAutoHyphens/>
      <w:autoSpaceDE w:val="0"/>
      <w:autoSpaceDN w:val="0"/>
      <w:spacing w:after="0" w:line="240" w:lineRule="auto"/>
      <w:ind w:right="19772" w:firstLine="720"/>
    </w:pPr>
    <w:rPr>
      <w:rFonts w:ascii="Arial" w:eastAsia="Times New Roman" w:hAnsi="Arial" w:cs="Arial"/>
      <w:kern w:val="3"/>
      <w:sz w:val="20"/>
      <w:szCs w:val="20"/>
      <w:lang w:eastAsia="zh-CN"/>
    </w:rPr>
  </w:style>
  <w:style w:type="paragraph" w:customStyle="1" w:styleId="ConsNonformat">
    <w:name w:val="ConsNonformat"/>
    <w:rsid w:val="004E2742"/>
    <w:pPr>
      <w:widowControl w:val="0"/>
      <w:suppressAutoHyphens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3"/>
      <w:sz w:val="20"/>
      <w:szCs w:val="20"/>
      <w:lang w:eastAsia="zh-CN"/>
    </w:rPr>
  </w:style>
  <w:style w:type="character" w:customStyle="1" w:styleId="Internetlink">
    <w:name w:val="Internet link"/>
    <w:uiPriority w:val="99"/>
    <w:rsid w:val="004E2742"/>
    <w:rPr>
      <w:color w:val="000080"/>
      <w:u w:val="single"/>
    </w:rPr>
  </w:style>
  <w:style w:type="character" w:customStyle="1" w:styleId="WW8Num1z0">
    <w:name w:val="WW8Num1z0"/>
    <w:rsid w:val="004E2742"/>
  </w:style>
  <w:style w:type="character" w:customStyle="1" w:styleId="UnresolvedMention">
    <w:name w:val="Unresolved Mention"/>
    <w:basedOn w:val="a0"/>
    <w:uiPriority w:val="99"/>
    <w:semiHidden/>
    <w:rsid w:val="004E2742"/>
    <w:rPr>
      <w:color w:val="605E5C"/>
      <w:shd w:val="clear" w:color="auto" w:fill="E1DFDD"/>
    </w:rPr>
  </w:style>
  <w:style w:type="table" w:styleId="af9">
    <w:name w:val="Table Grid"/>
    <w:basedOn w:val="a1"/>
    <w:uiPriority w:val="59"/>
    <w:rsid w:val="004E274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"/>
    <w:basedOn w:val="a1"/>
    <w:uiPriority w:val="39"/>
    <w:rsid w:val="004E274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WW8Num8">
    <w:name w:val="WW8Num8"/>
    <w:rsid w:val="004E2742"/>
    <w:pPr>
      <w:numPr>
        <w:numId w:val="9"/>
      </w:numPr>
    </w:pPr>
  </w:style>
  <w:style w:type="numbering" w:customStyle="1" w:styleId="WW8Num81">
    <w:name w:val="WW8Num81"/>
    <w:rsid w:val="004E2742"/>
    <w:pPr>
      <w:numPr>
        <w:numId w:val="10"/>
      </w:numPr>
    </w:pPr>
  </w:style>
  <w:style w:type="numbering" w:customStyle="1" w:styleId="WW8Num2">
    <w:name w:val="WW8Num2"/>
    <w:rsid w:val="004E2742"/>
    <w:pPr>
      <w:numPr>
        <w:numId w:val="11"/>
      </w:numPr>
    </w:pPr>
  </w:style>
  <w:style w:type="character" w:styleId="afa">
    <w:name w:val="FollowedHyperlink"/>
    <w:basedOn w:val="a0"/>
    <w:uiPriority w:val="99"/>
    <w:semiHidden/>
    <w:unhideWhenUsed/>
    <w:rsid w:val="004E2742"/>
    <w:rPr>
      <w:color w:val="800080" w:themeColor="followedHyperlink"/>
      <w:u w:val="single"/>
    </w:rPr>
  </w:style>
  <w:style w:type="character" w:customStyle="1" w:styleId="41">
    <w:name w:val="Основной текст (4) + Не полужирный"/>
    <w:basedOn w:val="a0"/>
    <w:rsid w:val="00D73829"/>
    <w:rPr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styleId="afb">
    <w:name w:val="Normal (Web)"/>
    <w:basedOn w:val="a"/>
    <w:uiPriority w:val="99"/>
    <w:semiHidden/>
    <w:unhideWhenUsed/>
    <w:rsid w:val="008F70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61000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61000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1">
    <w:name w:val="s_1"/>
    <w:basedOn w:val="a"/>
    <w:rsid w:val="00A87F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Body Text Indent"/>
    <w:basedOn w:val="a"/>
    <w:link w:val="afd"/>
    <w:uiPriority w:val="99"/>
    <w:semiHidden/>
    <w:unhideWhenUsed/>
    <w:rsid w:val="003B0ABB"/>
    <w:pPr>
      <w:spacing w:after="120"/>
      <w:ind w:left="283"/>
    </w:pPr>
  </w:style>
  <w:style w:type="character" w:customStyle="1" w:styleId="afd">
    <w:name w:val="Основной текст с отступом Знак"/>
    <w:basedOn w:val="a0"/>
    <w:link w:val="afc"/>
    <w:uiPriority w:val="99"/>
    <w:semiHidden/>
    <w:rsid w:val="003B0A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81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4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09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03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19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15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CAF62F-B215-4585-9B67-2AD7D18122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2161</TotalTime>
  <Pages>3</Pages>
  <Words>1939</Words>
  <Characters>11053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Ilina</dc:creator>
  <cp:lastModifiedBy>User</cp:lastModifiedBy>
  <cp:revision>175</cp:revision>
  <cp:lastPrinted>2023-08-23T07:44:00Z</cp:lastPrinted>
  <dcterms:created xsi:type="dcterms:W3CDTF">2023-08-09T08:22:00Z</dcterms:created>
  <dcterms:modified xsi:type="dcterms:W3CDTF">2024-01-12T06:31:00Z</dcterms:modified>
</cp:coreProperties>
</file>