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FD2" w:rsidRDefault="00640FD2" w:rsidP="00640FD2">
      <w:pPr>
        <w:jc w:val="right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6pt;margin-top:-43.95pt;width:85.85pt;height:81.05pt;z-index:251659264;visibility:visible;mso-wrap-edited:f">
            <v:imagedata r:id="rId5" o:title=""/>
          </v:shape>
          <o:OLEObject Type="Embed" ProgID="Word.Picture.8" ShapeID="_x0000_s1026" DrawAspect="Content" ObjectID="_1764056423" r:id="rId6"/>
        </w:object>
      </w:r>
      <w:bookmarkEnd w:id="0"/>
    </w:p>
    <w:p w:rsidR="00640FD2" w:rsidRDefault="00640FD2" w:rsidP="00640FD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0FD2" w:rsidRPr="00640FD2" w:rsidRDefault="00640FD2" w:rsidP="00640FD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FD2">
        <w:rPr>
          <w:rFonts w:ascii="Times New Roman" w:hAnsi="Times New Roman" w:cs="Times New Roman"/>
          <w:b/>
          <w:sz w:val="32"/>
          <w:szCs w:val="32"/>
        </w:rPr>
        <w:t>ПРЕДСТАВИТЕЛЬНОЕ СОБРАНИЕ</w:t>
      </w:r>
    </w:p>
    <w:p w:rsidR="00640FD2" w:rsidRPr="00640FD2" w:rsidRDefault="00640FD2" w:rsidP="00640FD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FD2">
        <w:rPr>
          <w:rFonts w:ascii="Times New Roman" w:hAnsi="Times New Roman" w:cs="Times New Roman"/>
          <w:b/>
          <w:sz w:val="32"/>
          <w:szCs w:val="32"/>
        </w:rPr>
        <w:t>СУДЖАНСКОГО РАЙОНА</w:t>
      </w:r>
    </w:p>
    <w:p w:rsidR="00640FD2" w:rsidRPr="00640FD2" w:rsidRDefault="00640FD2" w:rsidP="00640FD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0FD2">
        <w:rPr>
          <w:rFonts w:ascii="Times New Roman" w:hAnsi="Times New Roman" w:cs="Times New Roman"/>
          <w:b/>
          <w:sz w:val="32"/>
          <w:szCs w:val="32"/>
        </w:rPr>
        <w:t>КУРСКОЙ ОБЛАСТИ</w:t>
      </w:r>
    </w:p>
    <w:p w:rsidR="00640FD2" w:rsidRPr="00640FD2" w:rsidRDefault="00640FD2" w:rsidP="00640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FD2" w:rsidRPr="00640FD2" w:rsidRDefault="00640FD2" w:rsidP="00640FD2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0F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РЕШЕНИЕ</w:t>
      </w:r>
    </w:p>
    <w:p w:rsidR="00640FD2" w:rsidRDefault="00640FD2" w:rsidP="00640FD2">
      <w:pPr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>от 15 декабря 2023 года №4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0FD2">
        <w:rPr>
          <w:rFonts w:ascii="Times New Roman" w:hAnsi="Times New Roman" w:cs="Times New Roman"/>
          <w:sz w:val="28"/>
          <w:szCs w:val="28"/>
        </w:rPr>
        <w:t>0</w:t>
      </w:r>
    </w:p>
    <w:p w:rsidR="00640FD2" w:rsidRPr="00640FD2" w:rsidRDefault="00640FD2" w:rsidP="00640FD2">
      <w:pPr>
        <w:pStyle w:val="ConsPlusTitle"/>
        <w:widowControl/>
        <w:jc w:val="center"/>
        <w:rPr>
          <w:sz w:val="28"/>
          <w:szCs w:val="28"/>
        </w:rPr>
      </w:pPr>
      <w:r w:rsidRPr="00640FD2">
        <w:rPr>
          <w:sz w:val="28"/>
          <w:szCs w:val="28"/>
        </w:rPr>
        <w:t>О внесении изменений и дополнений в Положение о Ревизионной комиссии</w:t>
      </w:r>
      <w:r>
        <w:rPr>
          <w:sz w:val="28"/>
          <w:szCs w:val="28"/>
        </w:rPr>
        <w:t xml:space="preserve"> </w:t>
      </w:r>
      <w:r w:rsidRPr="00640FD2">
        <w:rPr>
          <w:sz w:val="28"/>
          <w:szCs w:val="28"/>
        </w:rPr>
        <w:t xml:space="preserve">Суджанского района Курской области </w:t>
      </w:r>
    </w:p>
    <w:p w:rsidR="00640FD2" w:rsidRPr="00640FD2" w:rsidRDefault="00640FD2" w:rsidP="00640FD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640FD2" w:rsidRPr="00640FD2" w:rsidRDefault="00640FD2" w:rsidP="00640FD2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Федеральным </w:t>
      </w:r>
      <w:hyperlink r:id="rId7" w:history="1">
        <w:r w:rsidRPr="00640FD2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от 10.07.2023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№287-ФЗ "О внесении изменений в отдельные законодательные акты Российской Федерации»,   </w:t>
      </w:r>
      <w:hyperlink r:id="rId8" w:history="1">
        <w:r w:rsidRPr="00640FD2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Уставом</w:t>
        </w:r>
      </w:hyperlink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 муниципального района «</w:t>
      </w:r>
      <w:proofErr w:type="spellStart"/>
      <w:r w:rsidRPr="00640FD2">
        <w:rPr>
          <w:rFonts w:ascii="Times New Roman" w:hAnsi="Times New Roman" w:cs="Times New Roman"/>
          <w:color w:val="000000"/>
          <w:sz w:val="28"/>
          <w:szCs w:val="28"/>
        </w:rPr>
        <w:t>Суджанский</w:t>
      </w:r>
      <w:proofErr w:type="spellEnd"/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район» Курской области, Представительное Собрание Суджанского района Курской области РЕШИЛО:</w:t>
      </w:r>
    </w:p>
    <w:p w:rsidR="00640FD2" w:rsidRPr="00640FD2" w:rsidRDefault="00640FD2" w:rsidP="00640FD2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В преамбуле  решения  Представительного Собрания Суджанского района Курской области от 01.08.2022 года №281 «Об утверждении Положения о Ревизионной комиссии Суджанского района Курской области»  наименование  Федерального  </w:t>
      </w:r>
      <w:hyperlink r:id="rId9" w:history="1">
        <w:r w:rsidRPr="00640FD2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закона</w:t>
        </w:r>
      </w:hyperlink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РФ 07.02.2011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40FD2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№ 6-ФЗ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40FD2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и деятельности контрольно-счетных органов субъектов РФ и муниципальных образований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новой редакции «Об общих принципах организации и деятельности контрольно-счетных органов субъектов РФ, федеральных территорий и муниципальных образований».</w:t>
      </w:r>
    </w:p>
    <w:p w:rsidR="00640FD2" w:rsidRPr="00640FD2" w:rsidRDefault="00640FD2" w:rsidP="00640FD2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Пункт 2 статьи 1 Положения о Ревизионной комиссии Суджанского района Курской области изложить в новой редакции: </w:t>
      </w:r>
    </w:p>
    <w:p w:rsidR="00640FD2" w:rsidRPr="00640FD2" w:rsidRDefault="00640FD2" w:rsidP="00640FD2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0FD2">
        <w:rPr>
          <w:rFonts w:ascii="Times New Roman" w:hAnsi="Times New Roman" w:cs="Times New Roman"/>
          <w:color w:val="000000"/>
          <w:sz w:val="28"/>
          <w:szCs w:val="28"/>
        </w:rPr>
        <w:t xml:space="preserve"> «2.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40FD2">
        <w:rPr>
          <w:rFonts w:ascii="Times New Roman" w:hAnsi="Times New Roman" w:cs="Times New Roman"/>
          <w:sz w:val="28"/>
          <w:szCs w:val="28"/>
        </w:rPr>
        <w:t>Ревизионная комиссия обладает организационной и функциональной независимостью и осуществляет свою деятельность самостоятельно».</w:t>
      </w:r>
    </w:p>
    <w:p w:rsidR="00640FD2" w:rsidRPr="00640FD2" w:rsidRDefault="00640FD2" w:rsidP="00640FD2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 1 января 2024 года.</w:t>
      </w:r>
    </w:p>
    <w:p w:rsidR="00640FD2" w:rsidRPr="00640FD2" w:rsidRDefault="00640FD2" w:rsidP="00640FD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0FD2" w:rsidRPr="00640FD2" w:rsidRDefault="00640FD2" w:rsidP="00640FD2">
      <w:pPr>
        <w:pStyle w:val="a3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640FD2" w:rsidRPr="00640FD2" w:rsidRDefault="00640FD2" w:rsidP="00640FD2">
      <w:pPr>
        <w:pStyle w:val="a3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 xml:space="preserve">Представительного Собрания </w:t>
      </w:r>
    </w:p>
    <w:p w:rsidR="00640FD2" w:rsidRPr="00640FD2" w:rsidRDefault="00640FD2" w:rsidP="00640FD2">
      <w:pPr>
        <w:pStyle w:val="a3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 xml:space="preserve">Суджанского района Курской области                                      Н. М. </w:t>
      </w:r>
      <w:proofErr w:type="spellStart"/>
      <w:r w:rsidRPr="00640FD2">
        <w:rPr>
          <w:rFonts w:ascii="Times New Roman" w:hAnsi="Times New Roman" w:cs="Times New Roman"/>
          <w:sz w:val="28"/>
          <w:szCs w:val="28"/>
        </w:rPr>
        <w:t>Сластёнов</w:t>
      </w:r>
      <w:proofErr w:type="spellEnd"/>
      <w:r w:rsidRPr="00640FD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40FD2" w:rsidRPr="00640FD2" w:rsidRDefault="00640FD2" w:rsidP="00640F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0FD2" w:rsidRDefault="00640FD2" w:rsidP="00640FD2">
      <w:pPr>
        <w:pStyle w:val="a3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 xml:space="preserve">Глава Суджанского района                                                         </w:t>
      </w:r>
    </w:p>
    <w:p w:rsidR="00640FD2" w:rsidRPr="00640FD2" w:rsidRDefault="00640FD2" w:rsidP="00640FD2">
      <w:pPr>
        <w:pStyle w:val="a3"/>
        <w:rPr>
          <w:rFonts w:ascii="Times New Roman" w:hAnsi="Times New Roman" w:cs="Times New Roman"/>
          <w:sz w:val="28"/>
          <w:szCs w:val="28"/>
        </w:rPr>
      </w:pPr>
      <w:r w:rsidRPr="00640FD2">
        <w:rPr>
          <w:rFonts w:ascii="Times New Roman" w:hAnsi="Times New Roman" w:cs="Times New Roman"/>
          <w:sz w:val="28"/>
          <w:szCs w:val="28"/>
        </w:rPr>
        <w:t>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640FD2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FD2">
        <w:rPr>
          <w:rFonts w:ascii="Times New Roman" w:hAnsi="Times New Roman" w:cs="Times New Roman"/>
          <w:sz w:val="28"/>
          <w:szCs w:val="28"/>
        </w:rPr>
        <w:t>М. Богачёв</w:t>
      </w:r>
    </w:p>
    <w:p w:rsidR="00640FD2" w:rsidRPr="00640FD2" w:rsidRDefault="00640FD2" w:rsidP="00640FD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0FD2" w:rsidRPr="00640FD2" w:rsidRDefault="00640FD2" w:rsidP="00640F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40FD2" w:rsidRDefault="00640FD2" w:rsidP="00640FD2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640FD2" w:rsidRDefault="00640FD2" w:rsidP="00640FD2"/>
    <w:p w:rsidR="00640FD2" w:rsidRPr="00640FD2" w:rsidRDefault="00640FD2" w:rsidP="00640FD2">
      <w:pPr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53C83" w:rsidRDefault="00153C83"/>
    <w:sectPr w:rsidR="00153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E18E3"/>
    <w:multiLevelType w:val="hybridMultilevel"/>
    <w:tmpl w:val="79925B96"/>
    <w:lvl w:ilvl="0" w:tplc="856264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0FC12D2"/>
    <w:multiLevelType w:val="hybridMultilevel"/>
    <w:tmpl w:val="5FF0F24A"/>
    <w:lvl w:ilvl="0" w:tplc="3CF83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D2"/>
    <w:rsid w:val="00153C83"/>
    <w:rsid w:val="0064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8470CFB-B701-4010-BFD1-756E318F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F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40F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No Spacing"/>
    <w:uiPriority w:val="1"/>
    <w:qFormat/>
    <w:rsid w:val="00640FD2"/>
    <w:pPr>
      <w:spacing w:after="0" w:line="240" w:lineRule="auto"/>
    </w:pPr>
  </w:style>
  <w:style w:type="paragraph" w:customStyle="1" w:styleId="ConsPlusTitle">
    <w:name w:val="ConsPlusTitle"/>
    <w:rsid w:val="00640F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rsid w:val="00640F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83EDFC15BF8FE3248298C35875C443F5F2E7BC31C87691E1CCB76E43DC098E377F1DDA70C715A5773848Y1i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83EDFC15BF8FE3248286CE4E199E4FF3FBBBB633C279C2BD93EC3314D503D97030449A37YCiC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83EDFC15BF8FE3248286CE4E199E4FF3F8B9B335C779C2BD93EC3314D503D97030449834CA14A7Y7i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61</cp:lastModifiedBy>
  <cp:revision>1</cp:revision>
  <dcterms:created xsi:type="dcterms:W3CDTF">2023-12-14T07:45:00Z</dcterms:created>
  <dcterms:modified xsi:type="dcterms:W3CDTF">2023-12-14T07:53:00Z</dcterms:modified>
</cp:coreProperties>
</file>